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CE0C9" w14:textId="77777777" w:rsidR="00FC428C" w:rsidRDefault="002B60C1">
      <w:pPr>
        <w:spacing w:after="55" w:line="259" w:lineRule="auto"/>
        <w:ind w:left="-5"/>
      </w:pPr>
      <w:bookmarkStart w:id="0" w:name="_GoBack"/>
      <w:bookmarkEnd w:id="0"/>
      <w:r>
        <w:rPr>
          <w:b/>
          <w:sz w:val="26"/>
        </w:rPr>
        <w:t xml:space="preserve">SES/ENT 396: Transition Planning and School-Based Enterprise  </w:t>
      </w:r>
    </w:p>
    <w:p w14:paraId="2E98781B" w14:textId="77777777" w:rsidR="00FC428C" w:rsidRDefault="00FC428C">
      <w:pPr>
        <w:sectPr w:rsidR="00FC428C">
          <w:headerReference w:type="even" r:id="rId10"/>
          <w:headerReference w:type="default" r:id="rId11"/>
          <w:footerReference w:type="even" r:id="rId12"/>
          <w:footerReference w:type="default" r:id="rId13"/>
          <w:headerReference w:type="first" r:id="rId14"/>
          <w:footerReference w:type="first" r:id="rId15"/>
          <w:pgSz w:w="12240" w:h="15840"/>
          <w:pgMar w:top="1283" w:right="4528" w:bottom="1440" w:left="996" w:header="470" w:footer="703" w:gutter="0"/>
          <w:cols w:space="720"/>
        </w:sectPr>
      </w:pPr>
    </w:p>
    <w:p w14:paraId="2A446BAB" w14:textId="77777777" w:rsidR="00FC428C" w:rsidRDefault="002B60C1">
      <w:pPr>
        <w:spacing w:after="336" w:line="259" w:lineRule="auto"/>
        <w:ind w:left="0" w:firstLine="0"/>
      </w:pPr>
      <w:r>
        <w:rPr>
          <w:color w:val="538134"/>
          <w:sz w:val="25"/>
        </w:rPr>
        <w:t xml:space="preserve"> </w:t>
      </w:r>
    </w:p>
    <w:p w14:paraId="1DE33A04" w14:textId="77777777" w:rsidR="00FC428C" w:rsidRDefault="002B60C1">
      <w:pPr>
        <w:spacing w:after="0" w:line="298" w:lineRule="auto"/>
        <w:ind w:left="142" w:firstLine="0"/>
        <w:jc w:val="right"/>
      </w:pPr>
      <w:r>
        <w:rPr>
          <w:b/>
          <w:sz w:val="23"/>
          <w:u w:val="single" w:color="000000"/>
        </w:rPr>
        <w:t>INSTRUCTOR</w:t>
      </w:r>
      <w:r>
        <w:rPr>
          <w:color w:val="538134"/>
          <w:sz w:val="28"/>
        </w:rPr>
        <w:t xml:space="preserve"> </w:t>
      </w:r>
      <w:r>
        <w:rPr>
          <w:color w:val="538134"/>
          <w:sz w:val="28"/>
        </w:rPr>
        <w:tab/>
      </w:r>
      <w:r>
        <w:rPr>
          <w:b/>
          <w:sz w:val="23"/>
        </w:rPr>
        <w:t xml:space="preserve"> </w:t>
      </w:r>
      <w:r>
        <w:rPr>
          <w:color w:val="538134"/>
          <w:sz w:val="28"/>
        </w:rPr>
        <w:t xml:space="preserve"> </w:t>
      </w:r>
      <w:r>
        <w:rPr>
          <w:color w:val="538134"/>
          <w:sz w:val="28"/>
        </w:rPr>
        <w:tab/>
        <w:t xml:space="preserve"> </w:t>
      </w:r>
      <w:r>
        <w:rPr>
          <w:color w:val="538134"/>
          <w:sz w:val="28"/>
        </w:rPr>
        <w:tab/>
        <w:t xml:space="preserve"> </w:t>
      </w:r>
      <w:r>
        <w:rPr>
          <w:color w:val="538134"/>
          <w:sz w:val="28"/>
        </w:rPr>
        <w:tab/>
        <w:t xml:space="preserve"> </w:t>
      </w:r>
      <w:r>
        <w:rPr>
          <w:sz w:val="23"/>
        </w:rPr>
        <w:t xml:space="preserve"> </w:t>
      </w:r>
      <w:r>
        <w:rPr>
          <w:sz w:val="23"/>
        </w:rPr>
        <w:tab/>
      </w:r>
      <w:r>
        <w:rPr>
          <w:color w:val="538134"/>
          <w:sz w:val="28"/>
        </w:rPr>
        <w:t xml:space="preserve"> </w:t>
      </w:r>
    </w:p>
    <w:p w14:paraId="31357C74" w14:textId="77777777" w:rsidR="00FC428C" w:rsidRDefault="002B60C1">
      <w:pPr>
        <w:spacing w:after="5" w:line="249" w:lineRule="auto"/>
        <w:ind w:left="137" w:right="177"/>
      </w:pPr>
      <w:r>
        <w:rPr>
          <w:sz w:val="23"/>
        </w:rPr>
        <w:t xml:space="preserve">Debra G. Holzberg, Ph.D.  </w:t>
      </w:r>
    </w:p>
    <w:p w14:paraId="6BF42F2D" w14:textId="77777777" w:rsidR="00FC428C" w:rsidRDefault="002B60C1">
      <w:pPr>
        <w:spacing w:after="0" w:line="259" w:lineRule="auto"/>
        <w:ind w:left="142" w:firstLine="0"/>
      </w:pPr>
      <w:r>
        <w:rPr>
          <w:sz w:val="23"/>
        </w:rPr>
        <w:t xml:space="preserve"> </w:t>
      </w:r>
    </w:p>
    <w:p w14:paraId="11C2C4AA" w14:textId="77777777" w:rsidR="00FC428C" w:rsidRDefault="002B60C1">
      <w:pPr>
        <w:spacing w:after="0" w:line="259" w:lineRule="auto"/>
        <w:ind w:left="137"/>
      </w:pPr>
      <w:r>
        <w:rPr>
          <w:b/>
          <w:sz w:val="23"/>
          <w:u w:val="single" w:color="000000"/>
        </w:rPr>
        <w:t>CONTACT INFORMATION</w:t>
      </w:r>
      <w:r>
        <w:rPr>
          <w:b/>
          <w:sz w:val="23"/>
        </w:rPr>
        <w:t xml:space="preserve"> </w:t>
      </w:r>
    </w:p>
    <w:p w14:paraId="77FF7636" w14:textId="77777777" w:rsidR="00FC428C" w:rsidRDefault="002B60C1">
      <w:pPr>
        <w:spacing w:after="0" w:line="259" w:lineRule="auto"/>
        <w:ind w:left="142" w:firstLine="0"/>
      </w:pPr>
      <w:r>
        <w:rPr>
          <w:sz w:val="23"/>
        </w:rPr>
        <w:t xml:space="preserve"> </w:t>
      </w:r>
    </w:p>
    <w:p w14:paraId="1E66E843" w14:textId="77777777" w:rsidR="00FC428C" w:rsidRDefault="002B60C1">
      <w:pPr>
        <w:spacing w:after="29" w:line="249" w:lineRule="auto"/>
        <w:ind w:left="137" w:right="177"/>
      </w:pPr>
      <w:r>
        <w:rPr>
          <w:sz w:val="23"/>
        </w:rPr>
        <w:t>Phone: 336-334-</w:t>
      </w:r>
      <w:r>
        <w:rPr>
          <w:sz w:val="23"/>
        </w:rPr>
        <w:t xml:space="preserve">5000 (please leave a message and I will get back with you) Cell: 704-771-4330 (please text first with your name or I may not answer) email*: </w:t>
      </w:r>
      <w:r>
        <w:rPr>
          <w:color w:val="0463C1"/>
          <w:sz w:val="23"/>
          <w:u w:val="single" w:color="0463C1"/>
        </w:rPr>
        <w:t>dgholzbe@uncg.edu</w:t>
      </w:r>
      <w:r>
        <w:rPr>
          <w:color w:val="0463C1"/>
          <w:sz w:val="23"/>
        </w:rPr>
        <w:t xml:space="preserve"> </w:t>
      </w:r>
      <w:r>
        <w:rPr>
          <w:sz w:val="23"/>
        </w:rPr>
        <w:t xml:space="preserve">*email is the </w:t>
      </w:r>
      <w:r>
        <w:rPr>
          <w:i/>
          <w:sz w:val="23"/>
        </w:rPr>
        <w:t>fastest</w:t>
      </w:r>
      <w:r>
        <w:rPr>
          <w:sz w:val="23"/>
        </w:rPr>
        <w:t xml:space="preserve"> way to get a response!  </w:t>
      </w:r>
    </w:p>
    <w:p w14:paraId="6CE90284" w14:textId="77777777" w:rsidR="00FC428C" w:rsidRDefault="002B60C1">
      <w:pPr>
        <w:spacing w:after="13" w:line="259" w:lineRule="auto"/>
        <w:ind w:left="142" w:firstLine="0"/>
      </w:pPr>
      <w:r>
        <w:rPr>
          <w:sz w:val="23"/>
        </w:rPr>
        <w:t xml:space="preserve"> </w:t>
      </w:r>
    </w:p>
    <w:p w14:paraId="42127A4A" w14:textId="77777777" w:rsidR="00FC428C" w:rsidRDefault="002B60C1">
      <w:pPr>
        <w:spacing w:after="0" w:line="259" w:lineRule="auto"/>
        <w:ind w:left="142" w:firstLine="0"/>
      </w:pPr>
      <w:r>
        <w:rPr>
          <w:b/>
          <w:sz w:val="23"/>
        </w:rPr>
        <w:t xml:space="preserve"> </w:t>
      </w:r>
    </w:p>
    <w:p w14:paraId="59EA37EE" w14:textId="77777777" w:rsidR="00FC428C" w:rsidRDefault="002B60C1">
      <w:pPr>
        <w:spacing w:after="0" w:line="259" w:lineRule="auto"/>
        <w:ind w:left="137"/>
      </w:pPr>
      <w:r>
        <w:rPr>
          <w:b/>
          <w:sz w:val="23"/>
          <w:u w:val="single" w:color="000000"/>
        </w:rPr>
        <w:t>COURSE TIME &amp; LOCATION</w:t>
      </w:r>
      <w:r>
        <w:rPr>
          <w:b/>
          <w:sz w:val="23"/>
        </w:rPr>
        <w:t xml:space="preserve"> </w:t>
      </w:r>
    </w:p>
    <w:p w14:paraId="09709781" w14:textId="77777777" w:rsidR="00FC428C" w:rsidRDefault="002B60C1">
      <w:pPr>
        <w:spacing w:after="5" w:line="249" w:lineRule="auto"/>
        <w:ind w:left="137" w:right="177"/>
      </w:pPr>
      <w:r>
        <w:rPr>
          <w:sz w:val="23"/>
        </w:rPr>
        <w:t xml:space="preserve">Online - </w:t>
      </w:r>
      <w:r>
        <w:rPr>
          <w:sz w:val="23"/>
        </w:rPr>
        <w:t xml:space="preserve">Synchronous </w:t>
      </w:r>
    </w:p>
    <w:p w14:paraId="3F70F4DF" w14:textId="77777777" w:rsidR="00FC428C" w:rsidRDefault="002B60C1">
      <w:pPr>
        <w:spacing w:after="5" w:line="249" w:lineRule="auto"/>
        <w:ind w:left="137" w:right="177"/>
      </w:pPr>
      <w:r>
        <w:rPr>
          <w:sz w:val="23"/>
        </w:rPr>
        <w:t xml:space="preserve">Thursdays from 6:30 pm – 8:00 pm (there will be additional online activities/independent activities) </w:t>
      </w:r>
    </w:p>
    <w:p w14:paraId="6B6EF403" w14:textId="77777777" w:rsidR="00FC428C" w:rsidRDefault="002B60C1">
      <w:pPr>
        <w:spacing w:after="13" w:line="259" w:lineRule="auto"/>
        <w:ind w:left="142" w:firstLine="0"/>
      </w:pPr>
      <w:r>
        <w:rPr>
          <w:sz w:val="23"/>
        </w:rPr>
        <w:t xml:space="preserve"> </w:t>
      </w:r>
    </w:p>
    <w:p w14:paraId="1A94119A" w14:textId="77777777" w:rsidR="00FC428C" w:rsidRDefault="002B60C1">
      <w:pPr>
        <w:spacing w:after="0" w:line="259" w:lineRule="auto"/>
        <w:ind w:left="137"/>
      </w:pPr>
      <w:r>
        <w:rPr>
          <w:b/>
          <w:sz w:val="23"/>
          <w:u w:val="single" w:color="000000"/>
        </w:rPr>
        <w:t>OFFICE HOURS</w:t>
      </w:r>
      <w:r>
        <w:rPr>
          <w:b/>
          <w:sz w:val="23"/>
        </w:rPr>
        <w:t xml:space="preserve"> </w:t>
      </w:r>
    </w:p>
    <w:p w14:paraId="3D73F3D2" w14:textId="77777777" w:rsidR="00FC428C" w:rsidRDefault="002B60C1">
      <w:pPr>
        <w:spacing w:after="5" w:line="249" w:lineRule="auto"/>
        <w:ind w:left="137" w:right="177"/>
      </w:pPr>
      <w:r>
        <w:rPr>
          <w:sz w:val="23"/>
        </w:rPr>
        <w:t xml:space="preserve">Location: SOE 422 </w:t>
      </w:r>
    </w:p>
    <w:p w14:paraId="245DA5F1" w14:textId="77777777" w:rsidR="00FC428C" w:rsidRDefault="002B60C1">
      <w:pPr>
        <w:spacing w:after="5" w:line="249" w:lineRule="auto"/>
        <w:ind w:left="137" w:right="177"/>
      </w:pPr>
      <w:r>
        <w:rPr>
          <w:sz w:val="23"/>
        </w:rPr>
        <w:t xml:space="preserve">Monday: 1:00 pm – 3:00 pm  Tuesday: 1:00 pm – 3:00 pm and by appointment </w:t>
      </w:r>
    </w:p>
    <w:p w14:paraId="37B3E28C" w14:textId="77777777" w:rsidR="00FC428C" w:rsidRDefault="002B60C1">
      <w:pPr>
        <w:spacing w:after="0" w:line="259" w:lineRule="auto"/>
        <w:ind w:left="142" w:firstLine="0"/>
      </w:pPr>
      <w:r>
        <w:rPr>
          <w:sz w:val="23"/>
        </w:rPr>
        <w:t xml:space="preserve"> </w:t>
      </w:r>
    </w:p>
    <w:p w14:paraId="0B06E017" w14:textId="77777777" w:rsidR="00FC428C" w:rsidRDefault="002B60C1">
      <w:pPr>
        <w:spacing w:after="5" w:line="249" w:lineRule="auto"/>
        <w:ind w:left="137" w:right="177"/>
      </w:pPr>
      <w:r>
        <w:rPr>
          <w:sz w:val="23"/>
        </w:rPr>
        <w:t>I welcome you to see me during</w:t>
      </w:r>
      <w:r>
        <w:rPr>
          <w:sz w:val="23"/>
        </w:rPr>
        <w:t xml:space="preserve"> office hours; however, if my office hours conflict with your work or your other classes, please feel free to email me to set up an appointment.  </w:t>
      </w:r>
    </w:p>
    <w:p w14:paraId="21CF93EB" w14:textId="77777777" w:rsidR="00FC428C" w:rsidRDefault="002B60C1">
      <w:pPr>
        <w:spacing w:after="0" w:line="259" w:lineRule="auto"/>
        <w:ind w:left="142" w:firstLine="0"/>
      </w:pPr>
      <w:r>
        <w:rPr>
          <w:sz w:val="23"/>
        </w:rPr>
        <w:t xml:space="preserve"> </w:t>
      </w:r>
    </w:p>
    <w:p w14:paraId="336A75BD" w14:textId="77777777" w:rsidR="00FC428C" w:rsidRDefault="002B60C1">
      <w:pPr>
        <w:spacing w:after="118" w:line="249" w:lineRule="auto"/>
        <w:ind w:left="137" w:right="177"/>
      </w:pPr>
      <w:r>
        <w:rPr>
          <w:sz w:val="23"/>
        </w:rPr>
        <w:t xml:space="preserve">*Please note, office hours may need to be adjusted from time to time; if that is the case, an announcement </w:t>
      </w:r>
      <w:r>
        <w:rPr>
          <w:sz w:val="23"/>
        </w:rPr>
        <w:t xml:space="preserve">with alternate office hours will be posted in Canvas. </w:t>
      </w:r>
    </w:p>
    <w:p w14:paraId="1633A58F" w14:textId="77777777" w:rsidR="00FC428C" w:rsidRDefault="002B60C1">
      <w:pPr>
        <w:spacing w:after="0" w:line="259" w:lineRule="auto"/>
        <w:ind w:left="142" w:firstLine="0"/>
      </w:pPr>
      <w:r>
        <w:rPr>
          <w:sz w:val="36"/>
        </w:rPr>
        <w:t xml:space="preserve"> </w:t>
      </w:r>
    </w:p>
    <w:p w14:paraId="566326E1" w14:textId="77777777" w:rsidR="00FC428C" w:rsidRDefault="002B60C1">
      <w:pPr>
        <w:spacing w:after="0" w:line="259" w:lineRule="auto"/>
        <w:ind w:left="142" w:firstLine="0"/>
      </w:pPr>
      <w:r>
        <w:t xml:space="preserve"> </w:t>
      </w:r>
    </w:p>
    <w:p w14:paraId="34D76DF7" w14:textId="77777777" w:rsidR="00FC428C" w:rsidRDefault="002B60C1">
      <w:pPr>
        <w:spacing w:after="0" w:line="259" w:lineRule="auto"/>
        <w:ind w:left="142" w:firstLine="0"/>
      </w:pPr>
      <w:r>
        <w:rPr>
          <w:sz w:val="24"/>
        </w:rPr>
        <w:t xml:space="preserve"> </w:t>
      </w:r>
      <w:r>
        <w:rPr>
          <w:sz w:val="24"/>
        </w:rPr>
        <w:tab/>
      </w:r>
      <w:r>
        <w:rPr>
          <w:b/>
          <w:i/>
        </w:rPr>
        <w:t xml:space="preserve"> </w:t>
      </w:r>
    </w:p>
    <w:p w14:paraId="47A2699B" w14:textId="77777777" w:rsidR="00FC428C" w:rsidRDefault="002B60C1">
      <w:pPr>
        <w:spacing w:after="0" w:line="259" w:lineRule="auto"/>
        <w:ind w:left="142" w:firstLine="0"/>
      </w:pPr>
      <w:r>
        <w:rPr>
          <w:sz w:val="24"/>
        </w:rPr>
        <w:t xml:space="preserve"> </w:t>
      </w:r>
    </w:p>
    <w:p w14:paraId="3CBA4716" w14:textId="77777777" w:rsidR="00FC428C" w:rsidRDefault="002B60C1">
      <w:pPr>
        <w:spacing w:after="0" w:line="259" w:lineRule="auto"/>
        <w:ind w:left="142" w:firstLine="0"/>
      </w:pPr>
      <w:r>
        <w:rPr>
          <w:sz w:val="24"/>
        </w:rPr>
        <w:t xml:space="preserve"> </w:t>
      </w:r>
    </w:p>
    <w:p w14:paraId="5145E06C" w14:textId="77777777" w:rsidR="00FC428C" w:rsidRDefault="002B60C1">
      <w:pPr>
        <w:spacing w:after="0" w:line="259" w:lineRule="auto"/>
        <w:ind w:left="142" w:firstLine="0"/>
      </w:pPr>
      <w:r>
        <w:rPr>
          <w:sz w:val="24"/>
        </w:rPr>
        <w:t xml:space="preserve"> </w:t>
      </w:r>
    </w:p>
    <w:p w14:paraId="00BF6961" w14:textId="77777777" w:rsidR="00FC428C" w:rsidRDefault="002B60C1">
      <w:pPr>
        <w:spacing w:after="0" w:line="259" w:lineRule="auto"/>
        <w:ind w:left="720" w:firstLine="0"/>
      </w:pPr>
      <w:r>
        <w:rPr>
          <w:color w:val="538134"/>
          <w:sz w:val="28"/>
        </w:rPr>
        <w:t xml:space="preserve"> </w:t>
      </w:r>
    </w:p>
    <w:p w14:paraId="4A3A4F0E" w14:textId="77777777" w:rsidR="00FC428C" w:rsidRDefault="002B60C1">
      <w:pPr>
        <w:spacing w:after="0" w:line="259" w:lineRule="auto"/>
        <w:ind w:left="0" w:firstLine="0"/>
      </w:pPr>
      <w:r>
        <w:rPr>
          <w:noProof/>
        </w:rPr>
        <w:lastRenderedPageBreak/>
        <mc:AlternateContent>
          <mc:Choice Requires="wpg">
            <w:drawing>
              <wp:anchor distT="0" distB="0" distL="114300" distR="114300" simplePos="0" relativeHeight="251658240" behindDoc="0" locked="0" layoutInCell="1" allowOverlap="1" wp14:anchorId="14255108" wp14:editId="76A2619E">
                <wp:simplePos x="0" y="0"/>
                <wp:positionH relativeFrom="column">
                  <wp:posOffset>-207772</wp:posOffset>
                </wp:positionH>
                <wp:positionV relativeFrom="paragraph">
                  <wp:posOffset>-11646</wp:posOffset>
                </wp:positionV>
                <wp:extent cx="635" cy="8118475"/>
                <wp:effectExtent l="0" t="0" r="0" b="0"/>
                <wp:wrapSquare wrapText="bothSides"/>
                <wp:docPr id="32155" name="Group 32155"/>
                <wp:cNvGraphicFramePr/>
                <a:graphic xmlns:a="http://schemas.openxmlformats.org/drawingml/2006/main">
                  <a:graphicData uri="http://schemas.microsoft.com/office/word/2010/wordprocessingGroup">
                    <wpg:wgp>
                      <wpg:cNvGrpSpPr/>
                      <wpg:grpSpPr>
                        <a:xfrm>
                          <a:off x="0" y="0"/>
                          <a:ext cx="635" cy="8118475"/>
                          <a:chOff x="0" y="0"/>
                          <a:chExt cx="635" cy="8118475"/>
                        </a:xfrm>
                      </wpg:grpSpPr>
                      <wps:wsp>
                        <wps:cNvPr id="257" name="Shape 257"/>
                        <wps:cNvSpPr/>
                        <wps:spPr>
                          <a:xfrm>
                            <a:off x="0" y="0"/>
                            <a:ext cx="635" cy="8118475"/>
                          </a:xfrm>
                          <a:custGeom>
                            <a:avLst/>
                            <a:gdLst/>
                            <a:ahLst/>
                            <a:cxnLst/>
                            <a:rect l="0" t="0" r="0" b="0"/>
                            <a:pathLst>
                              <a:path w="635" h="8118475">
                                <a:moveTo>
                                  <a:pt x="0" y="0"/>
                                </a:moveTo>
                                <a:lnTo>
                                  <a:pt x="635" y="8118475"/>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155" style="width:0.0499878pt;height:639.25pt;position:absolute;mso-position-horizontal-relative:text;mso-position-horizontal:absolute;margin-left:-16.3601pt;mso-position-vertical-relative:text;margin-top:-0.917114pt;" coordsize="6,81184">
                <v:shape id="Shape 257" style="position:absolute;width:6;height:81184;left:0;top:0;" coordsize="635,8118475" path="m0,0l635,8118475">
                  <v:stroke weight="2.25pt" endcap="flat" joinstyle="miter" miterlimit="8" on="true" color="#000000"/>
                  <v:fill on="false" color="#000000" opacity="0"/>
                </v:shape>
                <w10:wrap type="square"/>
              </v:group>
            </w:pict>
          </mc:Fallback>
        </mc:AlternateContent>
      </w:r>
      <w:r>
        <w:rPr>
          <w:color w:val="538134"/>
          <w:sz w:val="28"/>
        </w:rPr>
        <w:t xml:space="preserve"> </w:t>
      </w:r>
      <w:r>
        <w:rPr>
          <w:color w:val="538134"/>
          <w:sz w:val="28"/>
        </w:rPr>
        <w:tab/>
        <w:t xml:space="preserve"> </w:t>
      </w:r>
      <w:r>
        <w:rPr>
          <w:color w:val="538134"/>
          <w:sz w:val="28"/>
        </w:rPr>
        <w:tab/>
        <w:t xml:space="preserve"> </w:t>
      </w:r>
      <w:r>
        <w:rPr>
          <w:color w:val="538134"/>
          <w:sz w:val="28"/>
        </w:rPr>
        <w:tab/>
        <w:t xml:space="preserve"> </w:t>
      </w:r>
      <w:r>
        <w:rPr>
          <w:color w:val="538134"/>
          <w:sz w:val="28"/>
        </w:rPr>
        <w:tab/>
        <w:t xml:space="preserve"> </w:t>
      </w:r>
      <w:r>
        <w:rPr>
          <w:color w:val="538134"/>
          <w:sz w:val="28"/>
        </w:rPr>
        <w:tab/>
        <w:t xml:space="preserve"> </w:t>
      </w:r>
      <w:r>
        <w:rPr>
          <w:color w:val="538134"/>
          <w:sz w:val="28"/>
        </w:rPr>
        <w:tab/>
        <w:t xml:space="preserve"> </w:t>
      </w:r>
    </w:p>
    <w:p w14:paraId="39F7BB5B" w14:textId="77777777" w:rsidR="00FC428C" w:rsidRDefault="002B60C1">
      <w:pPr>
        <w:tabs>
          <w:tab w:val="center" w:pos="720"/>
          <w:tab w:val="center" w:pos="1440"/>
          <w:tab w:val="center" w:pos="2160"/>
          <w:tab w:val="center" w:pos="3148"/>
        </w:tabs>
        <w:spacing w:after="55" w:line="259" w:lineRule="auto"/>
        <w:ind w:left="-15" w:firstLine="0"/>
      </w:pPr>
      <w:r>
        <w:rPr>
          <w:color w:val="538134"/>
          <w:sz w:val="28"/>
        </w:rPr>
        <w:t xml:space="preserve"> </w:t>
      </w:r>
      <w:r>
        <w:rPr>
          <w:color w:val="538134"/>
          <w:sz w:val="28"/>
        </w:rPr>
        <w:tab/>
        <w:t xml:space="preserve"> </w:t>
      </w:r>
      <w:r>
        <w:rPr>
          <w:color w:val="538134"/>
          <w:sz w:val="28"/>
        </w:rPr>
        <w:tab/>
        <w:t xml:space="preserve"> </w:t>
      </w:r>
      <w:r>
        <w:rPr>
          <w:color w:val="538134"/>
          <w:sz w:val="28"/>
        </w:rPr>
        <w:tab/>
        <w:t xml:space="preserve"> </w:t>
      </w:r>
      <w:r>
        <w:rPr>
          <w:color w:val="538134"/>
          <w:sz w:val="28"/>
        </w:rPr>
        <w:tab/>
      </w:r>
      <w:r>
        <w:rPr>
          <w:b/>
          <w:sz w:val="26"/>
        </w:rPr>
        <w:t xml:space="preserve">SES/ENT 396 </w:t>
      </w:r>
    </w:p>
    <w:p w14:paraId="6FDB6D3E" w14:textId="77777777" w:rsidR="00FC428C" w:rsidRDefault="002B60C1">
      <w:pPr>
        <w:tabs>
          <w:tab w:val="center" w:pos="2200"/>
          <w:tab w:val="center" w:pos="4810"/>
        </w:tabs>
        <w:spacing w:after="0" w:line="259" w:lineRule="auto"/>
        <w:ind w:left="0" w:firstLine="0"/>
      </w:pPr>
      <w:r>
        <w:tab/>
      </w:r>
      <w:r>
        <w:rPr>
          <w:b/>
          <w:sz w:val="26"/>
        </w:rPr>
        <w:t>Transition Planning and School</w:t>
      </w:r>
      <w:r>
        <w:rPr>
          <w:color w:val="538134"/>
          <w:sz w:val="43"/>
          <w:vertAlign w:val="superscript"/>
        </w:rPr>
        <w:t xml:space="preserve"> </w:t>
      </w:r>
      <w:r>
        <w:rPr>
          <w:color w:val="538134"/>
          <w:sz w:val="43"/>
          <w:vertAlign w:val="superscript"/>
        </w:rPr>
        <w:tab/>
      </w:r>
      <w:r>
        <w:rPr>
          <w:b/>
          <w:sz w:val="26"/>
        </w:rPr>
        <w:t xml:space="preserve">-Based Enterprise </w:t>
      </w:r>
    </w:p>
    <w:p w14:paraId="4FFAE5E6" w14:textId="77777777" w:rsidR="00FC428C" w:rsidRDefault="002B60C1">
      <w:pPr>
        <w:spacing w:after="77" w:line="259" w:lineRule="auto"/>
        <w:ind w:left="720" w:firstLine="0"/>
      </w:pPr>
      <w:r>
        <w:rPr>
          <w:color w:val="538134"/>
          <w:sz w:val="28"/>
        </w:rPr>
        <w:t xml:space="preserve"> </w:t>
      </w:r>
      <w:r>
        <w:rPr>
          <w:color w:val="538134"/>
          <w:sz w:val="28"/>
        </w:rPr>
        <w:tab/>
      </w:r>
      <w:r>
        <w:rPr>
          <w:b/>
        </w:rPr>
        <w:t xml:space="preserve"> </w:t>
      </w:r>
    </w:p>
    <w:p w14:paraId="6752847D" w14:textId="77777777" w:rsidR="00FC428C" w:rsidRDefault="002B60C1">
      <w:pPr>
        <w:tabs>
          <w:tab w:val="center" w:pos="2149"/>
        </w:tabs>
        <w:spacing w:after="5" w:line="249" w:lineRule="auto"/>
        <w:ind w:left="-8" w:firstLine="0"/>
      </w:pPr>
      <w:r>
        <w:rPr>
          <w:b/>
        </w:rPr>
        <w:t xml:space="preserve">FOR WHOM PLANNED: </w:t>
      </w:r>
      <w:r>
        <w:rPr>
          <w:color w:val="538134"/>
          <w:sz w:val="43"/>
          <w:vertAlign w:val="superscript"/>
        </w:rPr>
        <w:t xml:space="preserve"> </w:t>
      </w:r>
      <w:r>
        <w:rPr>
          <w:color w:val="538134"/>
          <w:sz w:val="43"/>
          <w:vertAlign w:val="superscript"/>
        </w:rPr>
        <w:tab/>
      </w:r>
      <w:r>
        <w:rPr>
          <w:b/>
        </w:rPr>
        <w:t xml:space="preserve"> </w:t>
      </w:r>
    </w:p>
    <w:p w14:paraId="63B1AABE" w14:textId="77777777" w:rsidR="00FC428C" w:rsidRDefault="002B60C1">
      <w:pPr>
        <w:spacing w:after="0" w:line="259" w:lineRule="auto"/>
        <w:ind w:left="7" w:firstLine="0"/>
      </w:pPr>
      <w:r>
        <w:rPr>
          <w:b/>
          <w:sz w:val="20"/>
        </w:rPr>
        <w:t xml:space="preserve"> </w:t>
      </w:r>
      <w:r>
        <w:rPr>
          <w:b/>
          <w:sz w:val="20"/>
        </w:rPr>
        <w:tab/>
      </w:r>
      <w:r>
        <w:rPr>
          <w:color w:val="538134"/>
          <w:sz w:val="28"/>
        </w:rPr>
        <w:t xml:space="preserve"> </w:t>
      </w:r>
    </w:p>
    <w:p w14:paraId="31F0141D" w14:textId="77777777" w:rsidR="00FC428C" w:rsidRDefault="002B60C1">
      <w:pPr>
        <w:tabs>
          <w:tab w:val="center" w:pos="1472"/>
        </w:tabs>
        <w:ind w:left="-8" w:firstLine="0"/>
      </w:pPr>
      <w:r>
        <w:t xml:space="preserve">Junior standing. </w:t>
      </w:r>
      <w:r>
        <w:rPr>
          <w:color w:val="538134"/>
          <w:sz w:val="28"/>
        </w:rPr>
        <w:t xml:space="preserve"> </w:t>
      </w:r>
      <w:r>
        <w:rPr>
          <w:color w:val="538134"/>
          <w:sz w:val="28"/>
        </w:rPr>
        <w:tab/>
      </w:r>
      <w:r>
        <w:t xml:space="preserve"> </w:t>
      </w:r>
    </w:p>
    <w:p w14:paraId="62407540" w14:textId="77777777" w:rsidR="00FC428C" w:rsidRDefault="002B60C1">
      <w:pPr>
        <w:ind w:left="2"/>
      </w:pPr>
      <w:r>
        <w:t xml:space="preserve">Students interested in learning more about secondary transition and </w:t>
      </w:r>
      <w:r>
        <w:rPr>
          <w:color w:val="538134"/>
          <w:sz w:val="28"/>
        </w:rPr>
        <w:t xml:space="preserve"> </w:t>
      </w:r>
      <w:r>
        <w:t xml:space="preserve">school-based enterprise as a means of improving postsecondary </w:t>
      </w:r>
      <w:r>
        <w:rPr>
          <w:color w:val="538134"/>
          <w:sz w:val="28"/>
        </w:rPr>
        <w:t xml:space="preserve"> </w:t>
      </w:r>
      <w:r>
        <w:t>outcomes for students with disabilities</w:t>
      </w:r>
      <w:r>
        <w:rPr>
          <w:color w:val="538134"/>
          <w:sz w:val="28"/>
        </w:rPr>
        <w:t xml:space="preserve"> </w:t>
      </w:r>
      <w:r>
        <w:rPr>
          <w:color w:val="538134"/>
          <w:sz w:val="28"/>
        </w:rPr>
        <w:tab/>
      </w:r>
      <w:r>
        <w:t xml:space="preserve">. </w:t>
      </w:r>
    </w:p>
    <w:p w14:paraId="5DDEF47C" w14:textId="77777777" w:rsidR="00FC428C" w:rsidRDefault="002B60C1">
      <w:pPr>
        <w:spacing w:after="0" w:line="259" w:lineRule="auto"/>
        <w:ind w:left="7" w:firstLine="0"/>
      </w:pPr>
      <w:r>
        <w:rPr>
          <w:b/>
        </w:rPr>
        <w:t xml:space="preserve"> </w:t>
      </w:r>
      <w:r>
        <w:rPr>
          <w:b/>
        </w:rPr>
        <w:tab/>
      </w:r>
      <w:r>
        <w:rPr>
          <w:color w:val="538134"/>
          <w:sz w:val="28"/>
        </w:rPr>
        <w:t xml:space="preserve"> </w:t>
      </w:r>
    </w:p>
    <w:p w14:paraId="4D5629E3" w14:textId="77777777" w:rsidR="00FC428C" w:rsidRDefault="002B60C1">
      <w:pPr>
        <w:tabs>
          <w:tab w:val="center" w:pos="2869"/>
        </w:tabs>
        <w:spacing w:after="5" w:line="249" w:lineRule="auto"/>
        <w:ind w:left="-8" w:firstLine="0"/>
      </w:pPr>
      <w:r>
        <w:rPr>
          <w:b/>
        </w:rPr>
        <w:t>COURSE PURPOSE/RATIONALE:</w:t>
      </w:r>
      <w:r>
        <w:rPr>
          <w:color w:val="538134"/>
          <w:sz w:val="28"/>
        </w:rPr>
        <w:t xml:space="preserve"> </w:t>
      </w:r>
      <w:r>
        <w:rPr>
          <w:color w:val="538134"/>
          <w:sz w:val="28"/>
        </w:rPr>
        <w:tab/>
      </w:r>
      <w:r>
        <w:t xml:space="preserve">   </w:t>
      </w:r>
    </w:p>
    <w:p w14:paraId="7D91D86E" w14:textId="77777777" w:rsidR="00FC428C" w:rsidRDefault="002B60C1">
      <w:pPr>
        <w:spacing w:after="0" w:line="259" w:lineRule="auto"/>
        <w:ind w:left="7" w:firstLine="0"/>
      </w:pPr>
      <w:r>
        <w:t xml:space="preserve"> </w:t>
      </w:r>
      <w:r>
        <w:tab/>
      </w:r>
      <w:r>
        <w:rPr>
          <w:color w:val="538134"/>
          <w:sz w:val="28"/>
        </w:rPr>
        <w:t xml:space="preserve"> </w:t>
      </w:r>
    </w:p>
    <w:p w14:paraId="5F28F489" w14:textId="77777777" w:rsidR="00FC428C" w:rsidRDefault="002B60C1">
      <w:pPr>
        <w:spacing w:after="273"/>
        <w:ind w:left="2"/>
      </w:pPr>
      <w:r>
        <w:t xml:space="preserve">According to data from the National Longitudinal Transition Study </w:t>
      </w:r>
      <w:r>
        <w:rPr>
          <w:color w:val="538134"/>
          <w:sz w:val="28"/>
        </w:rPr>
        <w:t xml:space="preserve"> </w:t>
      </w:r>
      <w:r>
        <w:rPr>
          <w:color w:val="538134"/>
          <w:sz w:val="28"/>
        </w:rPr>
        <w:tab/>
      </w:r>
      <w:r>
        <w:t xml:space="preserve">– 2 (NLTS-2; 2011), individuals with disabilities continue to experience </w:t>
      </w:r>
      <w:r>
        <w:rPr>
          <w:color w:val="538134"/>
          <w:sz w:val="28"/>
        </w:rPr>
        <w:t xml:space="preserve"> </w:t>
      </w:r>
      <w:r>
        <w:t>less positive post</w:t>
      </w:r>
      <w:r>
        <w:rPr>
          <w:color w:val="538134"/>
          <w:sz w:val="28"/>
        </w:rPr>
        <w:t xml:space="preserve"> </w:t>
      </w:r>
      <w:r>
        <w:rPr>
          <w:color w:val="538134"/>
          <w:sz w:val="28"/>
        </w:rPr>
        <w:tab/>
      </w:r>
      <w:r>
        <w:t>-school outcomes compared with their peers without disabilities.  Often skills needed for succ</w:t>
      </w:r>
      <w:r>
        <w:t>essfu</w:t>
      </w:r>
      <w:r>
        <w:rPr>
          <w:color w:val="538134"/>
          <w:sz w:val="43"/>
          <w:vertAlign w:val="subscript"/>
        </w:rPr>
        <w:t xml:space="preserve"> </w:t>
      </w:r>
      <w:r>
        <w:rPr>
          <w:color w:val="538134"/>
          <w:sz w:val="43"/>
          <w:vertAlign w:val="subscript"/>
        </w:rPr>
        <w:tab/>
      </w:r>
      <w:r>
        <w:t xml:space="preserve">l post-secondary living are not directly taught in traditional courses of study. Therefore, </w:t>
      </w:r>
      <w:r>
        <w:rPr>
          <w:color w:val="538134"/>
          <w:sz w:val="43"/>
          <w:vertAlign w:val="subscript"/>
        </w:rPr>
        <w:t xml:space="preserve"> </w:t>
      </w:r>
      <w:r>
        <w:t>teaching daily living skills, self</w:t>
      </w:r>
      <w:r>
        <w:rPr>
          <w:color w:val="538134"/>
          <w:sz w:val="43"/>
          <w:vertAlign w:val="subscript"/>
        </w:rPr>
        <w:t xml:space="preserve"> </w:t>
      </w:r>
      <w:r>
        <w:rPr>
          <w:color w:val="538134"/>
          <w:sz w:val="43"/>
          <w:vertAlign w:val="subscript"/>
        </w:rPr>
        <w:tab/>
      </w:r>
      <w:r>
        <w:t>-</w:t>
      </w:r>
      <w:r>
        <w:t xml:space="preserve">determination skills, money management, soft skills, and social integration skills are crucial for full </w:t>
      </w:r>
      <w:r>
        <w:rPr>
          <w:color w:val="538134"/>
          <w:sz w:val="43"/>
          <w:vertAlign w:val="subscript"/>
        </w:rPr>
        <w:t xml:space="preserve"> </w:t>
      </w:r>
      <w:r>
        <w:t xml:space="preserve">inclusion in society. </w:t>
      </w:r>
      <w:r>
        <w:rPr>
          <w:color w:val="538134"/>
          <w:sz w:val="43"/>
          <w:vertAlign w:val="subscript"/>
        </w:rPr>
        <w:t xml:space="preserve"> </w:t>
      </w:r>
      <w:r>
        <w:rPr>
          <w:color w:val="538134"/>
          <w:sz w:val="43"/>
          <w:vertAlign w:val="subscript"/>
        </w:rPr>
        <w:tab/>
      </w:r>
      <w:r>
        <w:t xml:space="preserve"> </w:t>
      </w:r>
    </w:p>
    <w:p w14:paraId="413A2049" w14:textId="77777777" w:rsidR="00FC428C" w:rsidRDefault="002B60C1">
      <w:pPr>
        <w:tabs>
          <w:tab w:val="center" w:pos="2218"/>
        </w:tabs>
        <w:spacing w:after="5" w:line="249" w:lineRule="auto"/>
        <w:ind w:left="-8" w:firstLine="0"/>
      </w:pPr>
      <w:r>
        <w:t xml:space="preserve"> </w:t>
      </w:r>
      <w:r>
        <w:rPr>
          <w:b/>
        </w:rPr>
        <w:t>CATALOG DESCRIPTION:</w:t>
      </w:r>
      <w:r>
        <w:rPr>
          <w:color w:val="538134"/>
          <w:sz w:val="28"/>
        </w:rPr>
        <w:t xml:space="preserve"> </w:t>
      </w:r>
      <w:r>
        <w:rPr>
          <w:color w:val="538134"/>
          <w:sz w:val="28"/>
        </w:rPr>
        <w:tab/>
      </w:r>
      <w:r>
        <w:rPr>
          <w:b/>
          <w:sz w:val="28"/>
          <w:vertAlign w:val="subscript"/>
        </w:rPr>
        <w:t xml:space="preserve"> </w:t>
      </w:r>
    </w:p>
    <w:p w14:paraId="6DF5554D" w14:textId="77777777" w:rsidR="00FC428C" w:rsidRDefault="002B60C1">
      <w:pPr>
        <w:spacing w:after="0" w:line="259" w:lineRule="auto"/>
        <w:ind w:left="7" w:firstLine="0"/>
      </w:pPr>
      <w:r>
        <w:rPr>
          <w:sz w:val="6"/>
        </w:rPr>
        <w:t xml:space="preserve"> </w:t>
      </w:r>
      <w:r>
        <w:rPr>
          <w:sz w:val="6"/>
        </w:rPr>
        <w:tab/>
      </w:r>
      <w:r>
        <w:rPr>
          <w:color w:val="538134"/>
          <w:sz w:val="28"/>
        </w:rPr>
        <w:t xml:space="preserve"> </w:t>
      </w:r>
    </w:p>
    <w:p w14:paraId="77D6616E" w14:textId="77777777" w:rsidR="00FC428C" w:rsidRDefault="002B60C1">
      <w:pPr>
        <w:spacing w:after="40"/>
        <w:ind w:left="2"/>
      </w:pPr>
      <w:r>
        <w:t xml:space="preserve">This course will provide a background in transition planning for </w:t>
      </w:r>
      <w:r>
        <w:rPr>
          <w:color w:val="538134"/>
          <w:sz w:val="28"/>
        </w:rPr>
        <w:t xml:space="preserve"> </w:t>
      </w:r>
      <w:r>
        <w:t>students with disabilities. Em</w:t>
      </w:r>
      <w:r>
        <w:t xml:space="preserve">phasis is placed on career development </w:t>
      </w:r>
      <w:r>
        <w:rPr>
          <w:color w:val="538134"/>
          <w:sz w:val="28"/>
        </w:rPr>
        <w:t xml:space="preserve"> </w:t>
      </w:r>
      <w:r>
        <w:t xml:space="preserve">and transition services and entrepreneurial efforts in schools and </w:t>
      </w:r>
      <w:r>
        <w:rPr>
          <w:color w:val="538134"/>
          <w:sz w:val="28"/>
        </w:rPr>
        <w:t xml:space="preserve"> </w:t>
      </w:r>
      <w:r>
        <w:t>communities.</w:t>
      </w:r>
      <w:r>
        <w:rPr>
          <w:color w:val="538134"/>
          <w:sz w:val="28"/>
        </w:rPr>
        <w:t xml:space="preserve"> </w:t>
      </w:r>
      <w:r>
        <w:rPr>
          <w:color w:val="538134"/>
          <w:sz w:val="28"/>
        </w:rPr>
        <w:tab/>
      </w:r>
      <w:r>
        <w:t xml:space="preserve"> </w:t>
      </w:r>
    </w:p>
    <w:p w14:paraId="7664BFE7" w14:textId="77777777" w:rsidR="00FC428C" w:rsidRDefault="002B60C1">
      <w:pPr>
        <w:spacing w:after="0" w:line="259" w:lineRule="auto"/>
        <w:ind w:left="7" w:firstLine="0"/>
      </w:pPr>
      <w:r>
        <w:rPr>
          <w:b/>
        </w:rPr>
        <w:t xml:space="preserve"> </w:t>
      </w:r>
      <w:r>
        <w:rPr>
          <w:b/>
        </w:rPr>
        <w:tab/>
      </w:r>
      <w:r>
        <w:rPr>
          <w:color w:val="538134"/>
          <w:sz w:val="28"/>
        </w:rPr>
        <w:t xml:space="preserve"> </w:t>
      </w:r>
    </w:p>
    <w:p w14:paraId="1223065E" w14:textId="77777777" w:rsidR="00FC428C" w:rsidRDefault="002B60C1">
      <w:pPr>
        <w:ind w:left="2"/>
      </w:pPr>
      <w:r>
        <w:rPr>
          <w:b/>
          <w:u w:val="single" w:color="000000"/>
        </w:rPr>
        <w:t>NOTE</w:t>
      </w:r>
      <w:r>
        <w:rPr>
          <w:b/>
        </w:rPr>
        <w:t>:</w:t>
      </w:r>
      <w:r>
        <w:t xml:space="preserve"> If </w:t>
      </w:r>
      <w:r>
        <w:rPr>
          <w:color w:val="538134"/>
          <w:sz w:val="28"/>
        </w:rPr>
        <w:t xml:space="preserve"> </w:t>
      </w:r>
      <w:r>
        <w:t>you would like a more accessible format for the syllabus (i.e., audio or video</w:t>
      </w:r>
      <w:r>
        <w:rPr>
          <w:color w:val="538134"/>
          <w:sz w:val="28"/>
        </w:rPr>
        <w:t xml:space="preserve"> </w:t>
      </w:r>
      <w:r>
        <w:rPr>
          <w:color w:val="538134"/>
          <w:sz w:val="28"/>
        </w:rPr>
        <w:tab/>
      </w:r>
      <w:r>
        <w:t xml:space="preserve">-recorded explanation, </w:t>
      </w:r>
      <w:r>
        <w:t>please let me k</w:t>
      </w:r>
      <w:r>
        <w:t>now.) This document should be compatible with screen reading technology.</w:t>
      </w:r>
      <w:r>
        <w:rPr>
          <w:color w:val="538134"/>
          <w:sz w:val="28"/>
        </w:rPr>
        <w:t xml:space="preserve"> </w:t>
      </w:r>
      <w:r>
        <w:rPr>
          <w:color w:val="538134"/>
          <w:sz w:val="28"/>
        </w:rPr>
        <w:tab/>
      </w:r>
      <w:r>
        <w:t xml:space="preserve"> </w:t>
      </w:r>
    </w:p>
    <w:p w14:paraId="64B80AF4" w14:textId="77777777" w:rsidR="00FC428C" w:rsidRDefault="002B60C1">
      <w:pPr>
        <w:spacing w:after="0" w:line="216" w:lineRule="auto"/>
        <w:ind w:left="7" w:right="5502" w:firstLine="0"/>
      </w:pPr>
      <w:r>
        <w:rPr>
          <w:sz w:val="24"/>
        </w:rPr>
        <w:t xml:space="preserve"> </w:t>
      </w:r>
      <w:r>
        <w:rPr>
          <w:sz w:val="24"/>
        </w:rPr>
        <w:tab/>
      </w:r>
      <w:r>
        <w:rPr>
          <w:color w:val="538134"/>
          <w:sz w:val="28"/>
        </w:rPr>
        <w:t xml:space="preserve"> </w:t>
      </w:r>
      <w:r>
        <w:rPr>
          <w:sz w:val="24"/>
        </w:rPr>
        <w:t xml:space="preserve"> </w:t>
      </w:r>
      <w:r>
        <w:rPr>
          <w:sz w:val="24"/>
        </w:rPr>
        <w:tab/>
      </w:r>
      <w:r>
        <w:rPr>
          <w:color w:val="538134"/>
          <w:sz w:val="28"/>
        </w:rPr>
        <w:t xml:space="preserve">  </w:t>
      </w:r>
    </w:p>
    <w:p w14:paraId="0389256F" w14:textId="77777777" w:rsidR="00FC428C" w:rsidRDefault="002B60C1">
      <w:pPr>
        <w:spacing w:after="0" w:line="259" w:lineRule="auto"/>
        <w:ind w:left="720" w:firstLine="0"/>
      </w:pPr>
      <w:r>
        <w:rPr>
          <w:color w:val="538134"/>
          <w:sz w:val="28"/>
        </w:rPr>
        <w:t xml:space="preserve"> </w:t>
      </w:r>
    </w:p>
    <w:p w14:paraId="3F6DD14A" w14:textId="77777777" w:rsidR="00FC428C" w:rsidRDefault="002B60C1">
      <w:pPr>
        <w:spacing w:after="0" w:line="259" w:lineRule="auto"/>
        <w:ind w:left="720" w:firstLine="0"/>
      </w:pPr>
      <w:r>
        <w:rPr>
          <w:color w:val="538134"/>
          <w:sz w:val="28"/>
        </w:rPr>
        <w:t xml:space="preserve"> </w:t>
      </w:r>
    </w:p>
    <w:p w14:paraId="7302E609" w14:textId="77777777" w:rsidR="00FC428C" w:rsidRDefault="002B60C1">
      <w:pPr>
        <w:spacing w:after="0" w:line="259" w:lineRule="auto"/>
        <w:ind w:left="720" w:firstLine="0"/>
      </w:pPr>
      <w:r>
        <w:rPr>
          <w:color w:val="538134"/>
          <w:sz w:val="28"/>
        </w:rPr>
        <w:t xml:space="preserve"> </w:t>
      </w:r>
    </w:p>
    <w:p w14:paraId="513FE586" w14:textId="77777777" w:rsidR="00FC428C" w:rsidRDefault="002B60C1">
      <w:pPr>
        <w:spacing w:after="0" w:line="259" w:lineRule="auto"/>
        <w:ind w:left="720" w:firstLine="0"/>
      </w:pPr>
      <w:r>
        <w:rPr>
          <w:color w:val="538134"/>
          <w:sz w:val="28"/>
        </w:rPr>
        <w:t xml:space="preserve"> </w:t>
      </w:r>
    </w:p>
    <w:p w14:paraId="1B552212" w14:textId="77777777" w:rsidR="00FC428C" w:rsidRDefault="002B60C1">
      <w:pPr>
        <w:spacing w:after="0" w:line="259" w:lineRule="auto"/>
        <w:ind w:left="720" w:firstLine="0"/>
      </w:pPr>
      <w:r>
        <w:rPr>
          <w:color w:val="538134"/>
          <w:sz w:val="28"/>
        </w:rPr>
        <w:t xml:space="preserve"> </w:t>
      </w:r>
    </w:p>
    <w:p w14:paraId="2C08BE98" w14:textId="77777777" w:rsidR="00FC428C" w:rsidRDefault="002B60C1">
      <w:pPr>
        <w:spacing w:after="0" w:line="259" w:lineRule="auto"/>
        <w:ind w:left="720" w:firstLine="0"/>
      </w:pPr>
      <w:r>
        <w:rPr>
          <w:color w:val="538134"/>
          <w:sz w:val="28"/>
        </w:rPr>
        <w:t xml:space="preserve"> </w:t>
      </w:r>
    </w:p>
    <w:p w14:paraId="66848D95" w14:textId="77777777" w:rsidR="00FC428C" w:rsidRDefault="002B60C1">
      <w:pPr>
        <w:spacing w:after="0" w:line="259" w:lineRule="auto"/>
        <w:ind w:left="720" w:firstLine="0"/>
      </w:pPr>
      <w:r>
        <w:rPr>
          <w:color w:val="538134"/>
          <w:sz w:val="28"/>
        </w:rPr>
        <w:t xml:space="preserve"> </w:t>
      </w:r>
    </w:p>
    <w:p w14:paraId="06386819" w14:textId="77777777" w:rsidR="00FC428C" w:rsidRDefault="002B60C1">
      <w:pPr>
        <w:spacing w:after="0" w:line="259" w:lineRule="auto"/>
        <w:ind w:left="720" w:firstLine="0"/>
      </w:pPr>
      <w:r>
        <w:rPr>
          <w:color w:val="538134"/>
          <w:sz w:val="28"/>
        </w:rPr>
        <w:t xml:space="preserve"> </w:t>
      </w:r>
    </w:p>
    <w:p w14:paraId="3CFE27D4" w14:textId="77777777" w:rsidR="00FC428C" w:rsidRDefault="00FC428C">
      <w:pPr>
        <w:sectPr w:rsidR="00FC428C">
          <w:type w:val="continuous"/>
          <w:pgSz w:w="12240" w:h="15840"/>
          <w:pgMar w:top="1440" w:right="498" w:bottom="1440" w:left="996" w:header="720" w:footer="720" w:gutter="0"/>
          <w:cols w:num="2" w:space="720" w:equalWidth="0">
            <w:col w:w="3695" w:space="656"/>
            <w:col w:w="6396"/>
          </w:cols>
        </w:sectPr>
      </w:pPr>
    </w:p>
    <w:p w14:paraId="7D4AB1F3" w14:textId="77777777" w:rsidR="00FC428C" w:rsidRDefault="002B60C1">
      <w:pPr>
        <w:pStyle w:val="Heading1"/>
        <w:ind w:left="2"/>
      </w:pPr>
      <w:r>
        <w:lastRenderedPageBreak/>
        <w:t xml:space="preserve">TEACHER ACADEMY CONCEPTUAL FRAMEWORK MISSION STATEMENT </w:t>
      </w:r>
    </w:p>
    <w:p w14:paraId="3599B17D" w14:textId="77777777" w:rsidR="00FC428C" w:rsidRDefault="002B60C1">
      <w:pPr>
        <w:spacing w:after="148" w:line="259" w:lineRule="auto"/>
        <w:ind w:left="0" w:firstLine="0"/>
      </w:pPr>
      <w:r>
        <w:rPr>
          <w:sz w:val="6"/>
        </w:rPr>
        <w:t xml:space="preserve"> </w:t>
      </w:r>
    </w:p>
    <w:p w14:paraId="643AC5C6" w14:textId="77777777" w:rsidR="00FC428C" w:rsidRDefault="002B60C1">
      <w:pPr>
        <w:spacing w:after="28"/>
        <w:ind w:left="2"/>
      </w:pPr>
      <w:r>
        <w:t>"The mission of professional education at The University of North Carolina at Greensboro is to ensure ‘</w:t>
      </w:r>
      <w:r>
        <w:rPr>
          <w:i/>
        </w:rPr>
        <w:t>Access to Opportunities through Teaching, Learning and Caring</w:t>
      </w:r>
      <w:r>
        <w:t>.’ This requires excellence in all our programs through alignment to state and national stan</w:t>
      </w:r>
      <w:r>
        <w:t>dards; explicit connections between research,  theory and practice; candidates’ acquisition of the knowledge, skills and dispositions of their disciplines; detailed evaluation of our candidates’ continual professional growth; collaboration among stakeholde</w:t>
      </w:r>
      <w:r>
        <w:t>rs; ongoing self-study; and an overriding commitment to fostering beliefs and actions that promote education for all. Toward these ends, our Unit and programs focus on six areas: leadership, professional knowledge, professional practice, educational enviro</w:t>
      </w:r>
      <w:r>
        <w:t>nments, data-informed decision making, and professional growth to support the learning of all children in the context of 21</w:t>
      </w:r>
      <w:r>
        <w:rPr>
          <w:vertAlign w:val="superscript"/>
        </w:rPr>
        <w:t>st</w:t>
      </w:r>
      <w:r>
        <w:t xml:space="preserve"> century complexity and dynamic change." </w:t>
      </w:r>
    </w:p>
    <w:p w14:paraId="3DC23411" w14:textId="77777777" w:rsidR="00FC428C" w:rsidRDefault="002B60C1">
      <w:pPr>
        <w:spacing w:after="16" w:line="259" w:lineRule="auto"/>
        <w:ind w:left="0" w:firstLine="0"/>
      </w:pPr>
      <w:r>
        <w:t xml:space="preserve"> </w:t>
      </w:r>
    </w:p>
    <w:p w14:paraId="5E5442AC" w14:textId="77777777" w:rsidR="00FC428C" w:rsidRDefault="002B60C1">
      <w:pPr>
        <w:ind w:left="2"/>
      </w:pPr>
      <w:r>
        <w:t>Professional education programs at UNCG emphasize dispositions that drive application o</w:t>
      </w:r>
      <w:r>
        <w:t xml:space="preserve">f the knowledge base and we believe that we must model and monitor these dispositions as conscientiously as we provide opportunities for building the knowledge base. Candidates should display behaviors that are: </w:t>
      </w:r>
    </w:p>
    <w:tbl>
      <w:tblPr>
        <w:tblStyle w:val="TableGrid"/>
        <w:tblW w:w="7300" w:type="dxa"/>
        <w:tblInd w:w="0" w:type="dxa"/>
        <w:tblCellMar>
          <w:top w:w="0" w:type="dxa"/>
          <w:left w:w="0" w:type="dxa"/>
          <w:bottom w:w="0" w:type="dxa"/>
          <w:right w:w="0" w:type="dxa"/>
        </w:tblCellMar>
        <w:tblLook w:val="04A0" w:firstRow="1" w:lastRow="0" w:firstColumn="1" w:lastColumn="0" w:noHBand="0" w:noVBand="1"/>
      </w:tblPr>
      <w:tblGrid>
        <w:gridCol w:w="895"/>
        <w:gridCol w:w="3526"/>
        <w:gridCol w:w="2879"/>
      </w:tblGrid>
      <w:tr w:rsidR="00FC428C" w14:paraId="6E2A2422" w14:textId="77777777">
        <w:trPr>
          <w:trHeight w:val="2407"/>
        </w:trPr>
        <w:tc>
          <w:tcPr>
            <w:tcW w:w="894" w:type="dxa"/>
            <w:tcBorders>
              <w:top w:val="nil"/>
              <w:left w:val="nil"/>
              <w:bottom w:val="nil"/>
              <w:right w:val="nil"/>
            </w:tcBorders>
          </w:tcPr>
          <w:p w14:paraId="618E99CC" w14:textId="77777777" w:rsidR="00FC428C" w:rsidRDefault="002B60C1">
            <w:pPr>
              <w:spacing w:after="0" w:line="288" w:lineRule="auto"/>
              <w:ind w:left="611" w:right="111" w:firstLine="0"/>
              <w:jc w:val="center"/>
            </w:pPr>
            <w:r>
              <w:t>·</w:t>
            </w:r>
            <w:r>
              <w:rPr>
                <w:rFonts w:ascii="Arial" w:eastAsia="Arial" w:hAnsi="Arial" w:cs="Arial"/>
              </w:rPr>
              <w:t xml:space="preserve"> </w:t>
            </w:r>
            <w:r>
              <w:t>·</w:t>
            </w:r>
            <w:r>
              <w:rPr>
                <w:rFonts w:ascii="Arial" w:eastAsia="Arial" w:hAnsi="Arial" w:cs="Arial"/>
              </w:rPr>
              <w:t xml:space="preserve"> </w:t>
            </w:r>
          </w:p>
          <w:p w14:paraId="36AF14BB" w14:textId="77777777" w:rsidR="00FC428C" w:rsidRDefault="002B60C1">
            <w:pPr>
              <w:spacing w:after="28" w:line="259" w:lineRule="auto"/>
              <w:ind w:left="638" w:firstLine="0"/>
            </w:pPr>
            <w:r>
              <w:t>·</w:t>
            </w:r>
            <w:r>
              <w:rPr>
                <w:rFonts w:ascii="Arial" w:eastAsia="Arial" w:hAnsi="Arial" w:cs="Arial"/>
              </w:rPr>
              <w:t xml:space="preserve"> </w:t>
            </w:r>
          </w:p>
          <w:p w14:paraId="75BB19CE" w14:textId="77777777" w:rsidR="00FC428C" w:rsidRDefault="002B60C1">
            <w:pPr>
              <w:spacing w:after="0" w:line="288" w:lineRule="auto"/>
              <w:ind w:left="611" w:right="111" w:firstLine="0"/>
              <w:jc w:val="center"/>
            </w:pPr>
            <w:r>
              <w:t>·</w:t>
            </w:r>
            <w:r>
              <w:rPr>
                <w:rFonts w:ascii="Arial" w:eastAsia="Arial" w:hAnsi="Arial" w:cs="Arial"/>
              </w:rPr>
              <w:t xml:space="preserve"> </w:t>
            </w:r>
            <w:r>
              <w:t>·</w:t>
            </w:r>
            <w:r>
              <w:rPr>
                <w:rFonts w:ascii="Arial" w:eastAsia="Arial" w:hAnsi="Arial" w:cs="Arial"/>
              </w:rPr>
              <w:t xml:space="preserve"> </w:t>
            </w:r>
          </w:p>
          <w:p w14:paraId="25D9E5CE" w14:textId="77777777" w:rsidR="00FC428C" w:rsidRDefault="002B60C1">
            <w:pPr>
              <w:spacing w:after="123" w:line="259" w:lineRule="auto"/>
              <w:ind w:left="638" w:firstLine="0"/>
            </w:pPr>
            <w:r>
              <w:t>·</w:t>
            </w:r>
            <w:r>
              <w:rPr>
                <w:rFonts w:ascii="Arial" w:eastAsia="Arial" w:hAnsi="Arial" w:cs="Arial"/>
              </w:rPr>
              <w:t xml:space="preserve"> </w:t>
            </w:r>
          </w:p>
          <w:p w14:paraId="3351CDF4" w14:textId="77777777" w:rsidR="00FC428C" w:rsidRDefault="002B60C1">
            <w:pPr>
              <w:spacing w:after="0" w:line="259" w:lineRule="auto"/>
              <w:ind w:left="0" w:firstLine="0"/>
            </w:pPr>
            <w:r>
              <w:t xml:space="preserve"> </w:t>
            </w:r>
          </w:p>
          <w:p w14:paraId="6456D35E" w14:textId="77777777" w:rsidR="00FC428C" w:rsidRDefault="002B60C1">
            <w:pPr>
              <w:spacing w:after="0" w:line="259" w:lineRule="auto"/>
              <w:ind w:left="0" w:firstLine="0"/>
            </w:pPr>
            <w:r>
              <w:rPr>
                <w:sz w:val="12"/>
              </w:rPr>
              <w:t xml:space="preserve"> </w:t>
            </w:r>
          </w:p>
        </w:tc>
        <w:tc>
          <w:tcPr>
            <w:tcW w:w="3526" w:type="dxa"/>
            <w:tcBorders>
              <w:top w:val="nil"/>
              <w:left w:val="nil"/>
              <w:bottom w:val="nil"/>
              <w:right w:val="nil"/>
            </w:tcBorders>
          </w:tcPr>
          <w:p w14:paraId="71F7B328" w14:textId="77777777" w:rsidR="00FC428C" w:rsidRDefault="002B60C1">
            <w:pPr>
              <w:spacing w:after="0" w:line="276" w:lineRule="auto"/>
              <w:ind w:left="0" w:right="2107" w:firstLine="0"/>
            </w:pPr>
            <w:r>
              <w:t xml:space="preserve">reflective </w:t>
            </w:r>
            <w:r>
              <w:t xml:space="preserve">ethical inclusive </w:t>
            </w:r>
          </w:p>
          <w:p w14:paraId="46A108F5" w14:textId="77777777" w:rsidR="00FC428C" w:rsidRDefault="002B60C1">
            <w:pPr>
              <w:spacing w:after="0" w:line="259" w:lineRule="auto"/>
              <w:ind w:left="0" w:right="726" w:firstLine="0"/>
            </w:pPr>
            <w:r>
              <w:t xml:space="preserve">engaged in and committed to    professional practice dedicated to life-long learning </w:t>
            </w:r>
          </w:p>
        </w:tc>
        <w:tc>
          <w:tcPr>
            <w:tcW w:w="2879" w:type="dxa"/>
            <w:tcBorders>
              <w:top w:val="nil"/>
              <w:left w:val="nil"/>
              <w:bottom w:val="nil"/>
              <w:right w:val="nil"/>
            </w:tcBorders>
          </w:tcPr>
          <w:p w14:paraId="2AE1698F" w14:textId="77777777" w:rsidR="00FC428C" w:rsidRDefault="002B60C1">
            <w:pPr>
              <w:spacing w:after="21" w:line="259" w:lineRule="auto"/>
              <w:ind w:left="0" w:firstLine="0"/>
            </w:pPr>
            <w:r>
              <w:t xml:space="preserve">·         self-efficacious </w:t>
            </w:r>
          </w:p>
          <w:p w14:paraId="249B6286" w14:textId="77777777" w:rsidR="00FC428C" w:rsidRDefault="002B60C1">
            <w:pPr>
              <w:spacing w:after="16" w:line="259" w:lineRule="auto"/>
              <w:ind w:left="0" w:firstLine="0"/>
            </w:pPr>
            <w:r>
              <w:t xml:space="preserve">·         receptive to feedback </w:t>
            </w:r>
          </w:p>
          <w:p w14:paraId="781F84C5" w14:textId="77777777" w:rsidR="00FC428C" w:rsidRDefault="002B60C1">
            <w:pPr>
              <w:spacing w:after="16" w:line="259" w:lineRule="auto"/>
              <w:ind w:left="0" w:firstLine="0"/>
            </w:pPr>
            <w:r>
              <w:t xml:space="preserve">·         affirming of diversity </w:t>
            </w:r>
          </w:p>
          <w:p w14:paraId="6C356E74" w14:textId="77777777" w:rsidR="00FC428C" w:rsidRDefault="002B60C1">
            <w:pPr>
              <w:spacing w:after="21" w:line="259" w:lineRule="auto"/>
              <w:ind w:left="0" w:firstLine="0"/>
              <w:jc w:val="both"/>
            </w:pPr>
            <w:r>
              <w:t xml:space="preserve">·         professionally responsible </w:t>
            </w:r>
          </w:p>
          <w:p w14:paraId="58DB3FC4" w14:textId="77777777" w:rsidR="00FC428C" w:rsidRDefault="002B60C1">
            <w:pPr>
              <w:spacing w:after="0" w:line="259" w:lineRule="auto"/>
              <w:ind w:left="0" w:firstLine="0"/>
            </w:pPr>
            <w:r>
              <w:t>·         collabor</w:t>
            </w:r>
            <w:r>
              <w:t xml:space="preserve">ative </w:t>
            </w:r>
          </w:p>
        </w:tc>
      </w:tr>
    </w:tbl>
    <w:p w14:paraId="61B915B3" w14:textId="77777777" w:rsidR="00FC428C" w:rsidRDefault="002B60C1">
      <w:pPr>
        <w:ind w:left="2"/>
      </w:pPr>
      <w:r>
        <w:t>SES/ENT 396 addresses the following North Carolina 21</w:t>
      </w:r>
      <w:r>
        <w:rPr>
          <w:vertAlign w:val="superscript"/>
        </w:rPr>
        <w:t>st</w:t>
      </w:r>
      <w:r>
        <w:t xml:space="preserve"> Century Professional Teaching Standards </w:t>
      </w:r>
    </w:p>
    <w:p w14:paraId="14825CDB" w14:textId="77777777" w:rsidR="00FC428C" w:rsidRDefault="002B60C1">
      <w:pPr>
        <w:numPr>
          <w:ilvl w:val="0"/>
          <w:numId w:val="1"/>
        </w:numPr>
        <w:ind w:hanging="360"/>
      </w:pPr>
      <w:r>
        <w:t xml:space="preserve">Teachers demonstrate leadership </w:t>
      </w:r>
    </w:p>
    <w:p w14:paraId="6830F574" w14:textId="77777777" w:rsidR="00FC428C" w:rsidRDefault="002B60C1">
      <w:pPr>
        <w:numPr>
          <w:ilvl w:val="0"/>
          <w:numId w:val="1"/>
        </w:numPr>
        <w:ind w:hanging="360"/>
      </w:pPr>
      <w:r>
        <w:t xml:space="preserve">Teachers establish a respectful environment for a diverse population of students </w:t>
      </w:r>
    </w:p>
    <w:p w14:paraId="39455050" w14:textId="77777777" w:rsidR="00FC428C" w:rsidRDefault="002B60C1">
      <w:pPr>
        <w:numPr>
          <w:ilvl w:val="0"/>
          <w:numId w:val="1"/>
        </w:numPr>
        <w:ind w:hanging="360"/>
      </w:pPr>
      <w:r>
        <w:t xml:space="preserve">Teachers know the content they teach </w:t>
      </w:r>
    </w:p>
    <w:p w14:paraId="3326D97E" w14:textId="77777777" w:rsidR="00FC428C" w:rsidRDefault="002B60C1">
      <w:pPr>
        <w:numPr>
          <w:ilvl w:val="0"/>
          <w:numId w:val="1"/>
        </w:numPr>
        <w:ind w:hanging="360"/>
      </w:pPr>
      <w:r>
        <w:t xml:space="preserve">Teachers facilitate learning for their students </w:t>
      </w:r>
    </w:p>
    <w:p w14:paraId="747274BC" w14:textId="77777777" w:rsidR="00FC428C" w:rsidRDefault="002B60C1">
      <w:pPr>
        <w:numPr>
          <w:ilvl w:val="0"/>
          <w:numId w:val="1"/>
        </w:numPr>
        <w:ind w:hanging="360"/>
      </w:pPr>
      <w:r>
        <w:t xml:space="preserve">Teachers reflect on their practice </w:t>
      </w:r>
    </w:p>
    <w:p w14:paraId="65F558D0" w14:textId="77777777" w:rsidR="00FC428C" w:rsidRDefault="002B60C1">
      <w:pPr>
        <w:spacing w:after="0" w:line="259" w:lineRule="auto"/>
        <w:ind w:left="0" w:firstLine="0"/>
      </w:pPr>
      <w:r>
        <w:t xml:space="preserve"> </w:t>
      </w:r>
    </w:p>
    <w:p w14:paraId="105D21F8" w14:textId="77777777" w:rsidR="00FC428C" w:rsidRDefault="002B60C1">
      <w:pPr>
        <w:ind w:left="2"/>
      </w:pPr>
      <w:r>
        <w:t>SES/ENT 396 also addresses the following NC profe</w:t>
      </w:r>
      <w:r>
        <w:t xml:space="preserve">ssional standards for teacher candidates in special education: general curriculum. </w:t>
      </w:r>
    </w:p>
    <w:p w14:paraId="5FECEAFA" w14:textId="77777777" w:rsidR="00FC428C" w:rsidRDefault="002B60C1">
      <w:pPr>
        <w:spacing w:after="0" w:line="259" w:lineRule="auto"/>
        <w:ind w:left="0" w:firstLine="0"/>
      </w:pPr>
      <w:r>
        <w:t xml:space="preserve"> </w:t>
      </w:r>
    </w:p>
    <w:p w14:paraId="1EFF6864" w14:textId="77777777" w:rsidR="00FC428C" w:rsidRDefault="002B60C1">
      <w:pPr>
        <w:ind w:left="2"/>
      </w:pPr>
      <w:r>
        <w:t xml:space="preserve">Standard 1: Special Education: General Curriculum teacher candidates know the policies, process and procedures for providing special education services. </w:t>
      </w:r>
    </w:p>
    <w:p w14:paraId="47548990" w14:textId="77777777" w:rsidR="00FC428C" w:rsidRDefault="002B60C1">
      <w:pPr>
        <w:spacing w:after="0" w:line="259" w:lineRule="auto"/>
        <w:ind w:left="0" w:firstLine="0"/>
      </w:pPr>
      <w:r>
        <w:t xml:space="preserve"> </w:t>
      </w:r>
    </w:p>
    <w:p w14:paraId="112E2CDC" w14:textId="77777777" w:rsidR="00FC428C" w:rsidRDefault="002B60C1">
      <w:pPr>
        <w:ind w:left="2"/>
      </w:pPr>
      <w:r>
        <w:t>Standard 5: Sp</w:t>
      </w:r>
      <w:r>
        <w:t xml:space="preserve">ecial Education: General Curriculum teacher candidates have the knowledge and skills to teach students to use behaviors that promote success in the learning environment, which include the development of social competence. </w:t>
      </w:r>
    </w:p>
    <w:p w14:paraId="337BBBB4" w14:textId="77777777" w:rsidR="00FC428C" w:rsidRDefault="002B60C1">
      <w:pPr>
        <w:spacing w:after="0" w:line="259" w:lineRule="auto"/>
        <w:ind w:left="0" w:firstLine="0"/>
      </w:pPr>
      <w:r>
        <w:t xml:space="preserve"> </w:t>
      </w:r>
    </w:p>
    <w:p w14:paraId="2CDCC2AE" w14:textId="77777777" w:rsidR="00FC428C" w:rsidRDefault="002B60C1">
      <w:pPr>
        <w:ind w:left="2"/>
      </w:pPr>
      <w:r>
        <w:lastRenderedPageBreak/>
        <w:t xml:space="preserve">Standard 6: Special Education: </w:t>
      </w:r>
      <w:r>
        <w:t xml:space="preserve">General Curriculum teacher candidates collaborate and consult with families, general education teachers and other professionals to further the academic and social development of students. </w:t>
      </w:r>
    </w:p>
    <w:p w14:paraId="2C256255" w14:textId="77777777" w:rsidR="00FC428C" w:rsidRDefault="002B60C1">
      <w:pPr>
        <w:pStyle w:val="Heading1"/>
        <w:ind w:left="2"/>
      </w:pPr>
      <w:r>
        <w:t>COURSE GOALS</w:t>
      </w:r>
      <w:r>
        <w:rPr>
          <w:b w:val="0"/>
        </w:rPr>
        <w:t xml:space="preserve"> </w:t>
      </w:r>
    </w:p>
    <w:p w14:paraId="313A178B" w14:textId="77777777" w:rsidR="00FC428C" w:rsidRDefault="002B60C1">
      <w:pPr>
        <w:spacing w:after="5" w:line="249" w:lineRule="auto"/>
        <w:ind w:left="2"/>
      </w:pPr>
      <w:r>
        <w:rPr>
          <w:b/>
        </w:rPr>
        <w:t>Course Goals and/or Objectives/Student Learning Outco</w:t>
      </w:r>
      <w:r>
        <w:rPr>
          <w:b/>
        </w:rPr>
        <w:t xml:space="preserve">mes:  </w:t>
      </w:r>
    </w:p>
    <w:p w14:paraId="1CA5FFF9" w14:textId="77777777" w:rsidR="00FC428C" w:rsidRDefault="002B60C1">
      <w:pPr>
        <w:numPr>
          <w:ilvl w:val="0"/>
          <w:numId w:val="2"/>
        </w:numPr>
        <w:ind w:hanging="360"/>
      </w:pPr>
      <w:r>
        <w:t xml:space="preserve">Explain the history of transition and the related laws </w:t>
      </w:r>
    </w:p>
    <w:p w14:paraId="2759AA15" w14:textId="77777777" w:rsidR="00FC428C" w:rsidRDefault="002B60C1">
      <w:pPr>
        <w:numPr>
          <w:ilvl w:val="0"/>
          <w:numId w:val="2"/>
        </w:numPr>
        <w:ind w:hanging="360"/>
      </w:pPr>
      <w:r>
        <w:t xml:space="preserve">Identify appropriate transition strategies for students with disabilities (varying in range and severity level) </w:t>
      </w:r>
    </w:p>
    <w:p w14:paraId="35DEAB11" w14:textId="77777777" w:rsidR="00FC428C" w:rsidRDefault="002B60C1">
      <w:pPr>
        <w:numPr>
          <w:ilvl w:val="0"/>
          <w:numId w:val="2"/>
        </w:numPr>
        <w:ind w:hanging="360"/>
      </w:pPr>
      <w:r>
        <w:t xml:space="preserve">Describe postsecondary educational opportunities for students with disabilities </w:t>
      </w:r>
    </w:p>
    <w:p w14:paraId="3A5570EF" w14:textId="77777777" w:rsidR="00FC428C" w:rsidRDefault="002B60C1">
      <w:pPr>
        <w:numPr>
          <w:ilvl w:val="0"/>
          <w:numId w:val="2"/>
        </w:numPr>
        <w:ind w:hanging="360"/>
      </w:pPr>
      <w:r>
        <w:t xml:space="preserve">Define self-determination and demonstrate strategies to enhance self-determination for individuals with disabilities </w:t>
      </w:r>
    </w:p>
    <w:p w14:paraId="7ADA5EC8" w14:textId="77777777" w:rsidR="00FC428C" w:rsidRDefault="002B60C1">
      <w:pPr>
        <w:numPr>
          <w:ilvl w:val="0"/>
          <w:numId w:val="2"/>
        </w:numPr>
        <w:ind w:hanging="360"/>
      </w:pPr>
      <w:r>
        <w:t>Explain evidence-based practices and predictors of postse</w:t>
      </w:r>
      <w:r>
        <w:t xml:space="preserve">condary success for students with disabilities  </w:t>
      </w:r>
    </w:p>
    <w:p w14:paraId="26731652" w14:textId="77777777" w:rsidR="00FC428C" w:rsidRDefault="002B60C1">
      <w:pPr>
        <w:numPr>
          <w:ilvl w:val="0"/>
          <w:numId w:val="2"/>
        </w:numPr>
        <w:ind w:hanging="360"/>
      </w:pPr>
      <w:r>
        <w:t xml:space="preserve">Describe and create entrepreneurial business opportunities (e.g., school-based enterprise) for secondary students with disabilities  </w:t>
      </w:r>
    </w:p>
    <w:p w14:paraId="282BFE6A" w14:textId="77777777" w:rsidR="00FC428C" w:rsidRDefault="002B60C1">
      <w:pPr>
        <w:numPr>
          <w:ilvl w:val="0"/>
          <w:numId w:val="2"/>
        </w:numPr>
        <w:ind w:hanging="360"/>
      </w:pPr>
      <w:r>
        <w:t xml:space="preserve">Evaluate appropriate business opportunities for school-based enterprises </w:t>
      </w:r>
      <w:r>
        <w:t xml:space="preserve">for students with disabilities  </w:t>
      </w:r>
    </w:p>
    <w:p w14:paraId="3ACBEBF2" w14:textId="77777777" w:rsidR="00FC428C" w:rsidRDefault="002B60C1">
      <w:pPr>
        <w:numPr>
          <w:ilvl w:val="0"/>
          <w:numId w:val="2"/>
        </w:numPr>
        <w:ind w:hanging="360"/>
      </w:pPr>
      <w:r>
        <w:t xml:space="preserve">Identify the entrepreneurial skills for maintaining a school-based enterprise (e.g., purchasing, accounting, marketing) </w:t>
      </w:r>
    </w:p>
    <w:p w14:paraId="3C2768AC" w14:textId="77777777" w:rsidR="00FC428C" w:rsidRDefault="002B60C1">
      <w:pPr>
        <w:spacing w:after="0" w:line="259" w:lineRule="auto"/>
        <w:ind w:left="0" w:firstLine="0"/>
      </w:pPr>
      <w:r>
        <w:rPr>
          <w:b/>
        </w:rPr>
        <w:t xml:space="preserve"> </w:t>
      </w:r>
    </w:p>
    <w:p w14:paraId="4EE76C72" w14:textId="77777777" w:rsidR="00FC428C" w:rsidRDefault="002B60C1">
      <w:pPr>
        <w:pStyle w:val="Heading1"/>
        <w:ind w:left="2"/>
      </w:pPr>
      <w:r>
        <w:t>TEACHING STRATEGIES</w:t>
      </w:r>
      <w:r>
        <w:rPr>
          <w:b w:val="0"/>
        </w:rPr>
        <w:t xml:space="preserve"> </w:t>
      </w:r>
    </w:p>
    <w:p w14:paraId="1F3822B7" w14:textId="77777777" w:rsidR="00FC428C" w:rsidRDefault="002B60C1">
      <w:pPr>
        <w:spacing w:after="0" w:line="259" w:lineRule="auto"/>
        <w:ind w:left="0" w:firstLine="0"/>
      </w:pPr>
      <w:r>
        <w:t xml:space="preserve"> </w:t>
      </w:r>
    </w:p>
    <w:p w14:paraId="47987D07" w14:textId="77777777" w:rsidR="00FC428C" w:rsidRDefault="002B60C1">
      <w:pPr>
        <w:ind w:left="2"/>
      </w:pPr>
      <w:r>
        <w:t>A variety of teaching methods and resources will be used, including lecture a</w:t>
      </w:r>
      <w:r>
        <w:t xml:space="preserve">nd discussion, electronic supplemental course activities and materials (Canvas), small-group activities (e.g., cooperative learning), case studies, reading reflections, and student presentations. </w:t>
      </w:r>
    </w:p>
    <w:p w14:paraId="40015860" w14:textId="77777777" w:rsidR="00FC428C" w:rsidRDefault="002B60C1">
      <w:pPr>
        <w:spacing w:after="0" w:line="259" w:lineRule="auto"/>
        <w:ind w:left="0" w:firstLine="0"/>
      </w:pPr>
      <w:r>
        <w:rPr>
          <w:b/>
        </w:rPr>
        <w:t xml:space="preserve"> </w:t>
      </w:r>
    </w:p>
    <w:p w14:paraId="0EA824C2" w14:textId="77777777" w:rsidR="00FC428C" w:rsidRDefault="002B60C1">
      <w:pPr>
        <w:pStyle w:val="Heading1"/>
        <w:ind w:left="2"/>
      </w:pPr>
      <w:r>
        <w:t xml:space="preserve">GRADING </w:t>
      </w:r>
    </w:p>
    <w:p w14:paraId="6396DDB2" w14:textId="77777777" w:rsidR="00FC428C" w:rsidRDefault="002B60C1">
      <w:pPr>
        <w:spacing w:after="94" w:line="259" w:lineRule="auto"/>
        <w:ind w:left="0" w:firstLine="0"/>
      </w:pPr>
      <w:r>
        <w:rPr>
          <w:sz w:val="11"/>
        </w:rPr>
        <w:t xml:space="preserve"> </w:t>
      </w:r>
    </w:p>
    <w:p w14:paraId="2DC3F0D9" w14:textId="77777777" w:rsidR="00FC428C" w:rsidRDefault="002B60C1">
      <w:pPr>
        <w:ind w:left="2"/>
      </w:pPr>
      <w:r>
        <w:t>Grades will be based on a point system for eac</w:t>
      </w:r>
      <w:r>
        <w:t xml:space="preserve">h assignment or project. In addition, grades will be based on required attendance, participation in in-class activities, opportunities to engage in professional development, and the </w:t>
      </w:r>
      <w:r>
        <w:rPr>
          <w:i/>
        </w:rPr>
        <w:t>quality of written work</w:t>
      </w:r>
      <w:r>
        <w:t xml:space="preserve">.   </w:t>
      </w:r>
    </w:p>
    <w:p w14:paraId="50FB7FFC" w14:textId="77777777" w:rsidR="00FC428C" w:rsidRDefault="002B60C1">
      <w:pPr>
        <w:spacing w:after="0" w:line="259" w:lineRule="auto"/>
        <w:ind w:left="0" w:firstLine="0"/>
      </w:pPr>
      <w:r>
        <w:t xml:space="preserve"> </w:t>
      </w:r>
    </w:p>
    <w:tbl>
      <w:tblPr>
        <w:tblStyle w:val="TableGrid"/>
        <w:tblW w:w="7382" w:type="dxa"/>
        <w:tblInd w:w="902" w:type="dxa"/>
        <w:tblCellMar>
          <w:top w:w="7" w:type="dxa"/>
          <w:left w:w="106" w:type="dxa"/>
          <w:bottom w:w="0" w:type="dxa"/>
          <w:right w:w="1" w:type="dxa"/>
        </w:tblCellMar>
        <w:tblLook w:val="04A0" w:firstRow="1" w:lastRow="0" w:firstColumn="1" w:lastColumn="0" w:noHBand="0" w:noVBand="1"/>
      </w:tblPr>
      <w:tblGrid>
        <w:gridCol w:w="5668"/>
        <w:gridCol w:w="1714"/>
      </w:tblGrid>
      <w:tr w:rsidR="00FC428C" w14:paraId="13E3FD38" w14:textId="77777777">
        <w:trPr>
          <w:trHeight w:val="302"/>
        </w:trPr>
        <w:tc>
          <w:tcPr>
            <w:tcW w:w="5669" w:type="dxa"/>
            <w:tcBorders>
              <w:top w:val="single" w:sz="4" w:space="0" w:color="000000"/>
              <w:left w:val="single" w:sz="4" w:space="0" w:color="000000"/>
              <w:bottom w:val="single" w:sz="4" w:space="0" w:color="000000"/>
              <w:right w:val="single" w:sz="4" w:space="0" w:color="000000"/>
            </w:tcBorders>
          </w:tcPr>
          <w:p w14:paraId="5B69C781" w14:textId="77777777" w:rsidR="00FC428C" w:rsidRDefault="002B60C1">
            <w:pPr>
              <w:spacing w:after="0" w:line="259" w:lineRule="auto"/>
              <w:ind w:left="0" w:firstLine="0"/>
            </w:pPr>
            <w:r>
              <w:rPr>
                <w:b/>
                <w:sz w:val="24"/>
              </w:rPr>
              <w:t xml:space="preserve">Assignment </w:t>
            </w:r>
          </w:p>
        </w:tc>
        <w:tc>
          <w:tcPr>
            <w:tcW w:w="1714" w:type="dxa"/>
            <w:tcBorders>
              <w:top w:val="single" w:sz="4" w:space="0" w:color="000000"/>
              <w:left w:val="single" w:sz="4" w:space="0" w:color="000000"/>
              <w:bottom w:val="single" w:sz="4" w:space="0" w:color="000000"/>
              <w:right w:val="single" w:sz="4" w:space="0" w:color="000000"/>
            </w:tcBorders>
          </w:tcPr>
          <w:p w14:paraId="04177B5B" w14:textId="77777777" w:rsidR="00FC428C" w:rsidRDefault="002B60C1">
            <w:pPr>
              <w:spacing w:after="0" w:line="259" w:lineRule="auto"/>
              <w:ind w:left="0" w:firstLine="0"/>
            </w:pPr>
            <w:r>
              <w:rPr>
                <w:b/>
                <w:sz w:val="24"/>
              </w:rPr>
              <w:t xml:space="preserve">Points Possible </w:t>
            </w:r>
          </w:p>
        </w:tc>
      </w:tr>
      <w:tr w:rsidR="00FC428C" w14:paraId="6BC898C4" w14:textId="77777777">
        <w:trPr>
          <w:trHeight w:val="595"/>
        </w:trPr>
        <w:tc>
          <w:tcPr>
            <w:tcW w:w="5669" w:type="dxa"/>
            <w:tcBorders>
              <w:top w:val="single" w:sz="4" w:space="0" w:color="000000"/>
              <w:left w:val="single" w:sz="4" w:space="0" w:color="000000"/>
              <w:bottom w:val="single" w:sz="4" w:space="0" w:color="000000"/>
              <w:right w:val="single" w:sz="4" w:space="0" w:color="000000"/>
            </w:tcBorders>
          </w:tcPr>
          <w:p w14:paraId="2C7618CC" w14:textId="77777777" w:rsidR="00FC428C" w:rsidRDefault="002B60C1">
            <w:pPr>
              <w:spacing w:after="0" w:line="259" w:lineRule="auto"/>
              <w:ind w:left="0" w:firstLine="0"/>
            </w:pPr>
            <w:r>
              <w:rPr>
                <w:sz w:val="24"/>
              </w:rPr>
              <w:t xml:space="preserve">Class Participation (including disposition [in and out of class]) and Attendance  </w:t>
            </w:r>
          </w:p>
        </w:tc>
        <w:tc>
          <w:tcPr>
            <w:tcW w:w="1714" w:type="dxa"/>
            <w:tcBorders>
              <w:top w:val="single" w:sz="4" w:space="0" w:color="000000"/>
              <w:left w:val="single" w:sz="4" w:space="0" w:color="000000"/>
              <w:bottom w:val="single" w:sz="4" w:space="0" w:color="000000"/>
              <w:right w:val="single" w:sz="4" w:space="0" w:color="000000"/>
            </w:tcBorders>
            <w:vAlign w:val="center"/>
          </w:tcPr>
          <w:p w14:paraId="49A22094" w14:textId="77777777" w:rsidR="00FC428C" w:rsidRDefault="002B60C1">
            <w:pPr>
              <w:spacing w:after="0" w:line="259" w:lineRule="auto"/>
              <w:ind w:left="0" w:right="110" w:firstLine="0"/>
              <w:jc w:val="center"/>
            </w:pPr>
            <w:r>
              <w:rPr>
                <w:sz w:val="24"/>
              </w:rPr>
              <w:t xml:space="preserve">20 </w:t>
            </w:r>
          </w:p>
        </w:tc>
      </w:tr>
      <w:tr w:rsidR="00FC428C" w14:paraId="0FC4917C" w14:textId="77777777">
        <w:trPr>
          <w:trHeight w:val="302"/>
        </w:trPr>
        <w:tc>
          <w:tcPr>
            <w:tcW w:w="5669" w:type="dxa"/>
            <w:tcBorders>
              <w:top w:val="single" w:sz="4" w:space="0" w:color="000000"/>
              <w:left w:val="single" w:sz="4" w:space="0" w:color="000000"/>
              <w:bottom w:val="single" w:sz="4" w:space="0" w:color="000000"/>
              <w:right w:val="single" w:sz="4" w:space="0" w:color="000000"/>
            </w:tcBorders>
          </w:tcPr>
          <w:p w14:paraId="09999097" w14:textId="77777777" w:rsidR="00FC428C" w:rsidRDefault="002B60C1">
            <w:pPr>
              <w:spacing w:after="0" w:line="259" w:lineRule="auto"/>
              <w:ind w:left="0" w:firstLine="0"/>
            </w:pPr>
            <w:r>
              <w:rPr>
                <w:sz w:val="24"/>
              </w:rPr>
              <w:t xml:space="preserve">History of Transition and Transition-Related Laws </w:t>
            </w:r>
          </w:p>
        </w:tc>
        <w:tc>
          <w:tcPr>
            <w:tcW w:w="1714" w:type="dxa"/>
            <w:tcBorders>
              <w:top w:val="single" w:sz="4" w:space="0" w:color="000000"/>
              <w:left w:val="single" w:sz="4" w:space="0" w:color="000000"/>
              <w:bottom w:val="single" w:sz="4" w:space="0" w:color="000000"/>
              <w:right w:val="single" w:sz="4" w:space="0" w:color="000000"/>
            </w:tcBorders>
          </w:tcPr>
          <w:p w14:paraId="634CAE38" w14:textId="77777777" w:rsidR="00FC428C" w:rsidRDefault="002B60C1">
            <w:pPr>
              <w:spacing w:after="0" w:line="259" w:lineRule="auto"/>
              <w:ind w:left="0" w:right="110" w:firstLine="0"/>
              <w:jc w:val="center"/>
            </w:pPr>
            <w:r>
              <w:rPr>
                <w:sz w:val="24"/>
              </w:rPr>
              <w:t xml:space="preserve">30 </w:t>
            </w:r>
          </w:p>
        </w:tc>
      </w:tr>
      <w:tr w:rsidR="00FC428C" w14:paraId="2013B7CE" w14:textId="77777777">
        <w:trPr>
          <w:trHeight w:val="307"/>
        </w:trPr>
        <w:tc>
          <w:tcPr>
            <w:tcW w:w="5669" w:type="dxa"/>
            <w:tcBorders>
              <w:top w:val="single" w:sz="4" w:space="0" w:color="000000"/>
              <w:left w:val="single" w:sz="4" w:space="0" w:color="000000"/>
              <w:bottom w:val="single" w:sz="4" w:space="0" w:color="000000"/>
              <w:right w:val="single" w:sz="4" w:space="0" w:color="000000"/>
            </w:tcBorders>
          </w:tcPr>
          <w:p w14:paraId="030DEE2F" w14:textId="77777777" w:rsidR="00FC428C" w:rsidRDefault="002B60C1">
            <w:pPr>
              <w:spacing w:after="0" w:line="259" w:lineRule="auto"/>
              <w:ind w:left="0" w:firstLine="0"/>
            </w:pPr>
            <w:r>
              <w:rPr>
                <w:sz w:val="24"/>
              </w:rPr>
              <w:t xml:space="preserve">School-Based Enterprise Project and Presentation  </w:t>
            </w:r>
          </w:p>
        </w:tc>
        <w:tc>
          <w:tcPr>
            <w:tcW w:w="1714" w:type="dxa"/>
            <w:tcBorders>
              <w:top w:val="single" w:sz="4" w:space="0" w:color="000000"/>
              <w:left w:val="single" w:sz="4" w:space="0" w:color="000000"/>
              <w:bottom w:val="single" w:sz="4" w:space="0" w:color="000000"/>
              <w:right w:val="single" w:sz="4" w:space="0" w:color="000000"/>
            </w:tcBorders>
          </w:tcPr>
          <w:p w14:paraId="48773406" w14:textId="77777777" w:rsidR="00FC428C" w:rsidRDefault="002B60C1">
            <w:pPr>
              <w:spacing w:after="0" w:line="259" w:lineRule="auto"/>
              <w:ind w:left="0" w:right="110" w:firstLine="0"/>
              <w:jc w:val="center"/>
            </w:pPr>
            <w:r>
              <w:rPr>
                <w:sz w:val="24"/>
              </w:rPr>
              <w:t xml:space="preserve">100 </w:t>
            </w:r>
          </w:p>
        </w:tc>
      </w:tr>
      <w:tr w:rsidR="00FC428C" w14:paraId="5FF609A9" w14:textId="77777777">
        <w:trPr>
          <w:trHeight w:val="302"/>
        </w:trPr>
        <w:tc>
          <w:tcPr>
            <w:tcW w:w="5669" w:type="dxa"/>
            <w:tcBorders>
              <w:top w:val="single" w:sz="4" w:space="0" w:color="000000"/>
              <w:left w:val="single" w:sz="4" w:space="0" w:color="000000"/>
              <w:bottom w:val="single" w:sz="4" w:space="0" w:color="000000"/>
              <w:right w:val="single" w:sz="4" w:space="0" w:color="000000"/>
            </w:tcBorders>
          </w:tcPr>
          <w:p w14:paraId="2F7F1A5A" w14:textId="77777777" w:rsidR="00FC428C" w:rsidRDefault="002B60C1">
            <w:pPr>
              <w:spacing w:after="0" w:line="259" w:lineRule="auto"/>
              <w:ind w:left="0" w:firstLine="0"/>
            </w:pPr>
            <w:r>
              <w:rPr>
                <w:sz w:val="24"/>
              </w:rPr>
              <w:t xml:space="preserve">University Program Awareness Assignment </w:t>
            </w:r>
          </w:p>
        </w:tc>
        <w:tc>
          <w:tcPr>
            <w:tcW w:w="1714" w:type="dxa"/>
            <w:tcBorders>
              <w:top w:val="single" w:sz="4" w:space="0" w:color="000000"/>
              <w:left w:val="single" w:sz="4" w:space="0" w:color="000000"/>
              <w:bottom w:val="single" w:sz="4" w:space="0" w:color="000000"/>
              <w:right w:val="single" w:sz="4" w:space="0" w:color="000000"/>
            </w:tcBorders>
          </w:tcPr>
          <w:p w14:paraId="3A22B13B" w14:textId="77777777" w:rsidR="00FC428C" w:rsidRDefault="002B60C1">
            <w:pPr>
              <w:spacing w:after="0" w:line="259" w:lineRule="auto"/>
              <w:ind w:left="0" w:right="110" w:firstLine="0"/>
              <w:jc w:val="center"/>
            </w:pPr>
            <w:r>
              <w:rPr>
                <w:sz w:val="24"/>
              </w:rPr>
              <w:t xml:space="preserve">30 </w:t>
            </w:r>
          </w:p>
        </w:tc>
      </w:tr>
      <w:tr w:rsidR="00FC428C" w14:paraId="35A381DD" w14:textId="77777777">
        <w:trPr>
          <w:trHeight w:val="595"/>
        </w:trPr>
        <w:tc>
          <w:tcPr>
            <w:tcW w:w="5669" w:type="dxa"/>
            <w:tcBorders>
              <w:top w:val="single" w:sz="4" w:space="0" w:color="000000"/>
              <w:left w:val="single" w:sz="4" w:space="0" w:color="000000"/>
              <w:bottom w:val="single" w:sz="4" w:space="0" w:color="000000"/>
              <w:right w:val="single" w:sz="4" w:space="0" w:color="000000"/>
            </w:tcBorders>
          </w:tcPr>
          <w:p w14:paraId="7CDD8171" w14:textId="77777777" w:rsidR="00FC428C" w:rsidRDefault="002B60C1">
            <w:pPr>
              <w:spacing w:after="0" w:line="259" w:lineRule="auto"/>
              <w:ind w:left="0" w:firstLine="0"/>
            </w:pPr>
            <w:r>
              <w:rPr>
                <w:sz w:val="24"/>
              </w:rPr>
              <w:t xml:space="preserve">Vocational Rehabilitation and Self-Advocacy in the Workplace Paper   </w:t>
            </w:r>
          </w:p>
        </w:tc>
        <w:tc>
          <w:tcPr>
            <w:tcW w:w="1714" w:type="dxa"/>
            <w:tcBorders>
              <w:top w:val="single" w:sz="4" w:space="0" w:color="000000"/>
              <w:left w:val="single" w:sz="4" w:space="0" w:color="000000"/>
              <w:bottom w:val="single" w:sz="4" w:space="0" w:color="000000"/>
              <w:right w:val="single" w:sz="4" w:space="0" w:color="000000"/>
            </w:tcBorders>
            <w:vAlign w:val="center"/>
          </w:tcPr>
          <w:p w14:paraId="58BBBF37" w14:textId="77777777" w:rsidR="00FC428C" w:rsidRDefault="002B60C1">
            <w:pPr>
              <w:spacing w:after="0" w:line="259" w:lineRule="auto"/>
              <w:ind w:left="0" w:right="110" w:firstLine="0"/>
              <w:jc w:val="center"/>
            </w:pPr>
            <w:r>
              <w:rPr>
                <w:sz w:val="24"/>
              </w:rPr>
              <w:t xml:space="preserve">40 </w:t>
            </w:r>
          </w:p>
        </w:tc>
      </w:tr>
      <w:tr w:rsidR="00FC428C" w14:paraId="636E24C3" w14:textId="77777777">
        <w:trPr>
          <w:trHeight w:val="302"/>
        </w:trPr>
        <w:tc>
          <w:tcPr>
            <w:tcW w:w="5669" w:type="dxa"/>
            <w:tcBorders>
              <w:top w:val="single" w:sz="4" w:space="0" w:color="000000"/>
              <w:left w:val="single" w:sz="4" w:space="0" w:color="000000"/>
              <w:bottom w:val="single" w:sz="4" w:space="0" w:color="000000"/>
              <w:right w:val="single" w:sz="4" w:space="0" w:color="000000"/>
            </w:tcBorders>
          </w:tcPr>
          <w:p w14:paraId="5CB9CFCE" w14:textId="77777777" w:rsidR="00FC428C" w:rsidRDefault="002B60C1">
            <w:pPr>
              <w:spacing w:after="0" w:line="259" w:lineRule="auto"/>
              <w:ind w:left="0" w:firstLine="0"/>
            </w:pPr>
            <w:r>
              <w:rPr>
                <w:sz w:val="24"/>
              </w:rPr>
              <w:t xml:space="preserve">Interview Reflection (Chez Genèse) </w:t>
            </w:r>
          </w:p>
        </w:tc>
        <w:tc>
          <w:tcPr>
            <w:tcW w:w="1714" w:type="dxa"/>
            <w:tcBorders>
              <w:top w:val="single" w:sz="4" w:space="0" w:color="000000"/>
              <w:left w:val="single" w:sz="4" w:space="0" w:color="000000"/>
              <w:bottom w:val="single" w:sz="4" w:space="0" w:color="000000"/>
              <w:right w:val="single" w:sz="4" w:space="0" w:color="000000"/>
            </w:tcBorders>
          </w:tcPr>
          <w:p w14:paraId="5F65E77A" w14:textId="77777777" w:rsidR="00FC428C" w:rsidRDefault="002B60C1">
            <w:pPr>
              <w:spacing w:after="0" w:line="259" w:lineRule="auto"/>
              <w:ind w:left="0" w:right="110" w:firstLine="0"/>
              <w:jc w:val="center"/>
            </w:pPr>
            <w:r>
              <w:rPr>
                <w:sz w:val="24"/>
              </w:rPr>
              <w:t xml:space="preserve">10 </w:t>
            </w:r>
          </w:p>
        </w:tc>
      </w:tr>
      <w:tr w:rsidR="00FC428C" w14:paraId="154D3546" w14:textId="77777777">
        <w:trPr>
          <w:trHeight w:val="302"/>
        </w:trPr>
        <w:tc>
          <w:tcPr>
            <w:tcW w:w="5669" w:type="dxa"/>
            <w:tcBorders>
              <w:top w:val="single" w:sz="4" w:space="0" w:color="000000"/>
              <w:left w:val="single" w:sz="4" w:space="0" w:color="000000"/>
              <w:bottom w:val="single" w:sz="4" w:space="0" w:color="000000"/>
              <w:right w:val="single" w:sz="4" w:space="0" w:color="000000"/>
            </w:tcBorders>
          </w:tcPr>
          <w:p w14:paraId="138526D5" w14:textId="77777777" w:rsidR="00FC428C" w:rsidRDefault="002B60C1">
            <w:pPr>
              <w:spacing w:after="0" w:line="259" w:lineRule="auto"/>
              <w:ind w:left="0" w:firstLine="0"/>
            </w:pPr>
            <w:r>
              <w:rPr>
                <w:sz w:val="24"/>
              </w:rPr>
              <w:t xml:space="preserve">Final Reflection </w:t>
            </w:r>
          </w:p>
        </w:tc>
        <w:tc>
          <w:tcPr>
            <w:tcW w:w="1714" w:type="dxa"/>
            <w:tcBorders>
              <w:top w:val="single" w:sz="4" w:space="0" w:color="000000"/>
              <w:left w:val="single" w:sz="4" w:space="0" w:color="000000"/>
              <w:bottom w:val="single" w:sz="4" w:space="0" w:color="000000"/>
              <w:right w:val="single" w:sz="4" w:space="0" w:color="000000"/>
            </w:tcBorders>
          </w:tcPr>
          <w:p w14:paraId="762F729F" w14:textId="77777777" w:rsidR="00FC428C" w:rsidRDefault="002B60C1">
            <w:pPr>
              <w:spacing w:after="0" w:line="259" w:lineRule="auto"/>
              <w:ind w:left="0" w:right="110" w:firstLine="0"/>
              <w:jc w:val="center"/>
            </w:pPr>
            <w:r>
              <w:rPr>
                <w:sz w:val="24"/>
              </w:rPr>
              <w:t xml:space="preserve">20 </w:t>
            </w:r>
          </w:p>
        </w:tc>
      </w:tr>
      <w:tr w:rsidR="00FC428C" w14:paraId="2F5F7BCC" w14:textId="77777777">
        <w:trPr>
          <w:trHeight w:val="302"/>
        </w:trPr>
        <w:tc>
          <w:tcPr>
            <w:tcW w:w="5669" w:type="dxa"/>
            <w:tcBorders>
              <w:top w:val="single" w:sz="4" w:space="0" w:color="000000"/>
              <w:left w:val="single" w:sz="4" w:space="0" w:color="000000"/>
              <w:bottom w:val="single" w:sz="4" w:space="0" w:color="000000"/>
              <w:right w:val="single" w:sz="4" w:space="0" w:color="000000"/>
            </w:tcBorders>
          </w:tcPr>
          <w:p w14:paraId="4E018D7A" w14:textId="77777777" w:rsidR="00FC428C" w:rsidRDefault="002B60C1">
            <w:pPr>
              <w:spacing w:after="0" w:line="259" w:lineRule="auto"/>
              <w:ind w:left="0" w:right="109" w:firstLine="0"/>
              <w:jc w:val="right"/>
            </w:pPr>
            <w:r>
              <w:rPr>
                <w:b/>
                <w:sz w:val="24"/>
              </w:rPr>
              <w:t xml:space="preserve">Total Points Possible:  </w:t>
            </w:r>
          </w:p>
        </w:tc>
        <w:tc>
          <w:tcPr>
            <w:tcW w:w="1714" w:type="dxa"/>
            <w:tcBorders>
              <w:top w:val="single" w:sz="4" w:space="0" w:color="000000"/>
              <w:left w:val="single" w:sz="4" w:space="0" w:color="000000"/>
              <w:bottom w:val="single" w:sz="4" w:space="0" w:color="000000"/>
              <w:right w:val="single" w:sz="4" w:space="0" w:color="000000"/>
            </w:tcBorders>
          </w:tcPr>
          <w:p w14:paraId="2C9D735D" w14:textId="77777777" w:rsidR="00FC428C" w:rsidRDefault="002B60C1">
            <w:pPr>
              <w:spacing w:after="0" w:line="259" w:lineRule="auto"/>
              <w:ind w:left="0" w:right="110" w:firstLine="0"/>
              <w:jc w:val="center"/>
            </w:pPr>
            <w:r>
              <w:rPr>
                <w:sz w:val="24"/>
              </w:rPr>
              <w:t xml:space="preserve">250 </w:t>
            </w:r>
          </w:p>
        </w:tc>
      </w:tr>
    </w:tbl>
    <w:p w14:paraId="7D1CFFBF" w14:textId="77777777" w:rsidR="00FC428C" w:rsidRDefault="002B60C1">
      <w:pPr>
        <w:spacing w:after="21" w:line="259" w:lineRule="auto"/>
        <w:ind w:left="0" w:firstLine="0"/>
      </w:pPr>
      <w:r>
        <w:rPr>
          <w:b/>
        </w:rPr>
        <w:lastRenderedPageBreak/>
        <w:t xml:space="preserve"> </w:t>
      </w:r>
    </w:p>
    <w:p w14:paraId="5C8C3CE5" w14:textId="77777777" w:rsidR="00FC428C" w:rsidRDefault="002B60C1">
      <w:pPr>
        <w:pStyle w:val="Heading1"/>
        <w:tabs>
          <w:tab w:val="center" w:pos="2160"/>
        </w:tabs>
        <w:ind w:left="-8" w:firstLine="0"/>
      </w:pPr>
      <w:r>
        <w:t xml:space="preserve">GRADING SCALE </w:t>
      </w:r>
      <w:r>
        <w:tab/>
        <w:t xml:space="preserve"> </w:t>
      </w:r>
    </w:p>
    <w:p w14:paraId="0B08F66F" w14:textId="77777777" w:rsidR="00FC428C" w:rsidRDefault="002B60C1">
      <w:pPr>
        <w:ind w:left="2"/>
      </w:pPr>
      <w:r>
        <w:t xml:space="preserve">Grades will be computed according to the UNCG Grading Scale. Below, find the number of points you need to earn the corresponding grade.  </w:t>
      </w:r>
    </w:p>
    <w:p w14:paraId="71E2C09C" w14:textId="77777777" w:rsidR="00FC428C" w:rsidRDefault="002B60C1">
      <w:pPr>
        <w:spacing w:after="0" w:line="259" w:lineRule="auto"/>
        <w:ind w:left="0" w:firstLine="0"/>
      </w:pPr>
      <w:r>
        <w:t xml:space="preserve"> </w:t>
      </w:r>
      <w:r>
        <w:tab/>
        <w:t xml:space="preserve"> </w:t>
      </w:r>
      <w:r>
        <w:tab/>
      </w:r>
      <w:r>
        <w:rPr>
          <w:b/>
        </w:rPr>
        <w:t xml:space="preserve"> </w:t>
      </w:r>
    </w:p>
    <w:p w14:paraId="23041B08" w14:textId="77777777" w:rsidR="00FC428C" w:rsidRDefault="002B60C1">
      <w:pPr>
        <w:spacing w:after="0" w:line="259" w:lineRule="auto"/>
        <w:ind w:left="0" w:firstLine="0"/>
      </w:pPr>
      <w:r>
        <w:rPr>
          <w:b/>
        </w:rPr>
        <w:t xml:space="preserve"> </w:t>
      </w:r>
    </w:p>
    <w:p w14:paraId="6F8DCD35" w14:textId="77777777" w:rsidR="00FC428C" w:rsidRDefault="002B60C1">
      <w:pPr>
        <w:spacing w:after="0" w:line="259" w:lineRule="auto"/>
        <w:ind w:left="0" w:firstLine="0"/>
      </w:pPr>
      <w:r>
        <w:rPr>
          <w:b/>
        </w:rPr>
        <w:t xml:space="preserve"> </w:t>
      </w:r>
    </w:p>
    <w:p w14:paraId="2E065926" w14:textId="77777777" w:rsidR="00FC428C" w:rsidRDefault="002B60C1">
      <w:pPr>
        <w:spacing w:after="0" w:line="259" w:lineRule="auto"/>
        <w:ind w:left="0" w:firstLine="0"/>
      </w:pPr>
      <w:r>
        <w:rPr>
          <w:b/>
        </w:rPr>
        <w:t xml:space="preserve"> </w:t>
      </w:r>
    </w:p>
    <w:p w14:paraId="4496DA0D" w14:textId="77777777" w:rsidR="00FC428C" w:rsidRDefault="002B60C1">
      <w:pPr>
        <w:spacing w:after="11" w:line="259" w:lineRule="auto"/>
        <w:ind w:left="3372" w:firstLine="0"/>
      </w:pPr>
      <w:r>
        <w:rPr>
          <w:noProof/>
        </w:rPr>
        <w:drawing>
          <wp:inline distT="0" distB="0" distL="0" distR="0" wp14:anchorId="4E87CFB3" wp14:editId="4B37F60B">
            <wp:extent cx="1663700" cy="2190664"/>
            <wp:effectExtent l="0" t="0" r="0" b="0"/>
            <wp:docPr id="793" name="Picture 793"/>
            <wp:cNvGraphicFramePr/>
            <a:graphic xmlns:a="http://schemas.openxmlformats.org/drawingml/2006/main">
              <a:graphicData uri="http://schemas.openxmlformats.org/drawingml/2006/picture">
                <pic:pic xmlns:pic="http://schemas.openxmlformats.org/drawingml/2006/picture">
                  <pic:nvPicPr>
                    <pic:cNvPr id="793" name="Picture 793"/>
                    <pic:cNvPicPr/>
                  </pic:nvPicPr>
                  <pic:blipFill>
                    <a:blip r:embed="rId16"/>
                    <a:stretch>
                      <a:fillRect/>
                    </a:stretch>
                  </pic:blipFill>
                  <pic:spPr>
                    <a:xfrm>
                      <a:off x="0" y="0"/>
                      <a:ext cx="1663700" cy="2190664"/>
                    </a:xfrm>
                    <a:prstGeom prst="rect">
                      <a:avLst/>
                    </a:prstGeom>
                  </pic:spPr>
                </pic:pic>
              </a:graphicData>
            </a:graphic>
          </wp:inline>
        </w:drawing>
      </w:r>
    </w:p>
    <w:p w14:paraId="6A37F6FE" w14:textId="77777777" w:rsidR="00FC428C" w:rsidRDefault="002B60C1">
      <w:pPr>
        <w:spacing w:after="0" w:line="259" w:lineRule="auto"/>
        <w:ind w:left="0" w:firstLine="0"/>
      </w:pPr>
      <w:r>
        <w:rPr>
          <w:b/>
        </w:rPr>
        <w:t xml:space="preserve"> </w:t>
      </w:r>
    </w:p>
    <w:p w14:paraId="000B590D" w14:textId="77777777" w:rsidR="00FC428C" w:rsidRDefault="002B60C1">
      <w:pPr>
        <w:pStyle w:val="Heading1"/>
        <w:ind w:left="2"/>
      </w:pPr>
      <w:r>
        <w:t xml:space="preserve">FORMATTING SUBMISSIONS  </w:t>
      </w:r>
    </w:p>
    <w:p w14:paraId="4E63F4FB" w14:textId="77777777" w:rsidR="00FC428C" w:rsidRDefault="002B60C1">
      <w:pPr>
        <w:ind w:left="2"/>
      </w:pPr>
      <w:r>
        <w:t>Submissions should be uploaded to Canvas (as a Word document) unless otherwise specified. All work should follow APA format (the exceptions are the School Based Enterprise PowerPoint and the University Program Awareness Assignment). Please name your file a</w:t>
      </w:r>
      <w:r>
        <w:t xml:space="preserve">s follows:  </w:t>
      </w:r>
    </w:p>
    <w:p w14:paraId="6BBA0FEF" w14:textId="77777777" w:rsidR="00FC428C" w:rsidRDefault="002B60C1">
      <w:pPr>
        <w:spacing w:after="0" w:line="259" w:lineRule="auto"/>
        <w:ind w:left="0" w:firstLine="0"/>
      </w:pPr>
      <w:r>
        <w:t xml:space="preserve"> </w:t>
      </w:r>
    </w:p>
    <w:p w14:paraId="5C0227A1" w14:textId="77777777" w:rsidR="00FC428C" w:rsidRDefault="002B60C1">
      <w:pPr>
        <w:ind w:left="2"/>
      </w:pPr>
      <w:r>
        <w:t xml:space="preserve">Last name, first name_assignment  </w:t>
      </w:r>
    </w:p>
    <w:p w14:paraId="59B7233A" w14:textId="77777777" w:rsidR="00FC428C" w:rsidRDefault="002B60C1">
      <w:pPr>
        <w:spacing w:after="0" w:line="259" w:lineRule="auto"/>
        <w:ind w:left="0" w:firstLine="0"/>
      </w:pPr>
      <w:r>
        <w:t xml:space="preserve"> </w:t>
      </w:r>
    </w:p>
    <w:p w14:paraId="61CF5CCF" w14:textId="77777777" w:rsidR="00FC428C" w:rsidRDefault="002B60C1">
      <w:pPr>
        <w:ind w:left="2"/>
      </w:pPr>
      <w:r>
        <w:t xml:space="preserve">Example: Lott, Noah_Transition History Assignment   </w:t>
      </w:r>
    </w:p>
    <w:p w14:paraId="6B284AE3" w14:textId="77777777" w:rsidR="00FC428C" w:rsidRDefault="002B60C1">
      <w:pPr>
        <w:spacing w:after="0" w:line="259" w:lineRule="auto"/>
        <w:ind w:left="0" w:firstLine="0"/>
      </w:pPr>
      <w:r>
        <w:t xml:space="preserve"> </w:t>
      </w:r>
    </w:p>
    <w:p w14:paraId="03CDD091" w14:textId="77777777" w:rsidR="00FC428C" w:rsidRDefault="002B60C1">
      <w:pPr>
        <w:ind w:left="2"/>
      </w:pPr>
      <w:r>
        <w:t>PLEASE be sure to save your files according to the required format. There are times when assignments have to be downloaded and if they do not have yo</w:t>
      </w:r>
      <w:r>
        <w:t xml:space="preserve">ur names on them (the file), it makes it challenging to identify them!  </w:t>
      </w:r>
    </w:p>
    <w:p w14:paraId="09C705F3" w14:textId="77777777" w:rsidR="00FC428C" w:rsidRDefault="002B60C1">
      <w:pPr>
        <w:spacing w:after="0" w:line="259" w:lineRule="auto"/>
        <w:ind w:left="0" w:firstLine="0"/>
      </w:pPr>
      <w:r>
        <w:rPr>
          <w:b/>
        </w:rPr>
        <w:t xml:space="preserve"> </w:t>
      </w:r>
    </w:p>
    <w:p w14:paraId="333BE264" w14:textId="77777777" w:rsidR="00FC428C" w:rsidRDefault="002B60C1">
      <w:pPr>
        <w:spacing w:after="5" w:line="249" w:lineRule="auto"/>
        <w:ind w:left="2"/>
      </w:pPr>
      <w:r>
        <w:rPr>
          <w:b/>
        </w:rPr>
        <w:t xml:space="preserve">REQUIRED TEXTS/READINGS </w:t>
      </w:r>
    </w:p>
    <w:p w14:paraId="1B68E920" w14:textId="77777777" w:rsidR="00FC428C" w:rsidRDefault="002B60C1">
      <w:pPr>
        <w:spacing w:after="82" w:line="259" w:lineRule="auto"/>
        <w:ind w:left="0" w:firstLine="0"/>
      </w:pPr>
      <w:r>
        <w:rPr>
          <w:b/>
          <w:sz w:val="12"/>
        </w:rPr>
        <w:t xml:space="preserve"> </w:t>
      </w:r>
    </w:p>
    <w:p w14:paraId="22C43F74" w14:textId="77777777" w:rsidR="00FC428C" w:rsidRDefault="002B60C1">
      <w:pPr>
        <w:ind w:left="2"/>
      </w:pPr>
      <w:r>
        <w:t xml:space="preserve">Course readings (i.e., articles) will be posted on Canvas and are due by class time.  </w:t>
      </w:r>
    </w:p>
    <w:p w14:paraId="5DC2FBE9" w14:textId="77777777" w:rsidR="00FC428C" w:rsidRDefault="002B60C1">
      <w:pPr>
        <w:pStyle w:val="Heading1"/>
        <w:spacing w:after="4" w:line="251" w:lineRule="auto"/>
        <w:ind w:left="-5" w:right="5851"/>
      </w:pPr>
      <w:r>
        <w:rPr>
          <w:i/>
          <w:sz w:val="24"/>
        </w:rPr>
        <w:t xml:space="preserve"> </w:t>
      </w:r>
      <w:r>
        <w:rPr>
          <w:i/>
          <w:sz w:val="24"/>
          <w:u w:val="single" w:color="000000"/>
        </w:rPr>
        <w:t>University Procedures and Policies</w:t>
      </w:r>
      <w:r>
        <w:rPr>
          <w:i/>
          <w:sz w:val="24"/>
        </w:rPr>
        <w:t xml:space="preserve">  </w:t>
      </w:r>
    </w:p>
    <w:p w14:paraId="1C471162" w14:textId="77777777" w:rsidR="00FC428C" w:rsidRDefault="002B60C1">
      <w:pPr>
        <w:spacing w:after="0" w:line="259" w:lineRule="auto"/>
        <w:ind w:left="0" w:firstLine="0"/>
      </w:pPr>
      <w:r>
        <w:rPr>
          <w:sz w:val="12"/>
        </w:rPr>
        <w:t xml:space="preserve"> </w:t>
      </w:r>
    </w:p>
    <w:p w14:paraId="6D729A1E" w14:textId="77777777" w:rsidR="00FC428C" w:rsidRDefault="002B60C1">
      <w:pPr>
        <w:spacing w:after="87" w:line="259" w:lineRule="auto"/>
        <w:ind w:left="0" w:firstLine="0"/>
      </w:pPr>
      <w:r>
        <w:rPr>
          <w:sz w:val="12"/>
        </w:rPr>
        <w:t xml:space="preserve"> </w:t>
      </w:r>
    </w:p>
    <w:p w14:paraId="608F4F9B" w14:textId="77777777" w:rsidR="00FC428C" w:rsidRDefault="002B60C1">
      <w:pPr>
        <w:pStyle w:val="Heading2"/>
        <w:ind w:left="2"/>
      </w:pPr>
      <w:r>
        <w:t>ACADEMIC INTEGRITY</w:t>
      </w:r>
      <w:r>
        <w:rPr>
          <w:b w:val="0"/>
        </w:rPr>
        <w:t xml:space="preserve"> </w:t>
      </w:r>
    </w:p>
    <w:p w14:paraId="74EDDDEC" w14:textId="77777777" w:rsidR="00FC428C" w:rsidRDefault="002B60C1">
      <w:pPr>
        <w:spacing w:after="90" w:line="259" w:lineRule="auto"/>
        <w:ind w:left="0" w:firstLine="0"/>
      </w:pPr>
      <w:r>
        <w:rPr>
          <w:sz w:val="11"/>
        </w:rPr>
        <w:t xml:space="preserve"> </w:t>
      </w:r>
    </w:p>
    <w:p w14:paraId="6467A729" w14:textId="77777777" w:rsidR="00FC428C" w:rsidRDefault="002B60C1">
      <w:pPr>
        <w:ind w:left="2"/>
      </w:pPr>
      <w:r>
        <w:lastRenderedPageBreak/>
        <w:t xml:space="preserve">Each student is expected to be familiar with and to abide by the Academic Integrity Policy, which is online at </w:t>
      </w:r>
      <w:r>
        <w:rPr>
          <w:color w:val="0463C1"/>
          <w:u w:val="single" w:color="0463C1"/>
        </w:rPr>
        <w:t>https://osrr.uncg.edu/academic-integrity/</w:t>
      </w:r>
      <w:r>
        <w:t>. Assignments in this class are for individual work, unless explicitly stated othe</w:t>
      </w:r>
      <w:r>
        <w:t>rwise. General Concepts and material covered in class may be discussed with other students or in study groups, but specific assignments should not be discussed and any submitted work should be entirely your own. It is expected that class articles, websites</w:t>
      </w:r>
      <w:r>
        <w:t>, or other resources will be used as a reference, and should be cited accordingly (in APA style). Any incidents of academic dishonesty will be handled strictly, resulting in either a zero on the assignment or an F in the class, depending on the severity of</w:t>
      </w:r>
      <w:r>
        <w:t xml:space="preserve"> the incident(s), and incidents will be reported to the appropriate UNCG office. By submitting assignments, you have implicitly signed the Academic Integrity Pledge, which states, “I have abided by the UNCG Academic Integrity Policy on this assignment or s</w:t>
      </w:r>
      <w:r>
        <w:t xml:space="preserve">ubmission.”  </w:t>
      </w:r>
    </w:p>
    <w:p w14:paraId="7784B69E" w14:textId="77777777" w:rsidR="00FC428C" w:rsidRDefault="002B60C1">
      <w:pPr>
        <w:spacing w:after="0" w:line="259" w:lineRule="auto"/>
        <w:ind w:left="0" w:firstLine="0"/>
      </w:pPr>
      <w:r>
        <w:t xml:space="preserve"> </w:t>
      </w:r>
    </w:p>
    <w:p w14:paraId="395ECCBA" w14:textId="77777777" w:rsidR="00FC428C" w:rsidRDefault="002B60C1">
      <w:pPr>
        <w:ind w:left="2"/>
      </w:pPr>
      <w:r>
        <w:rPr>
          <w:b/>
        </w:rPr>
        <w:t>Plagiarism</w:t>
      </w:r>
      <w:r>
        <w:t xml:space="preserve"> is the representation of another’s work or ideas as one’s own, whether deliberate or intentional.  It includes unacknowledged word for word use (more than 4 words in a row without quotes or citation) and/or paraphrasing of anothe</w:t>
      </w:r>
      <w:r>
        <w:t xml:space="preserve">r person’s work, and/or the inappropriate unacknowledged use of another’s ideas.  In accordance with University rules   </w:t>
      </w:r>
    </w:p>
    <w:p w14:paraId="04E0C2D5" w14:textId="77777777" w:rsidR="00FC428C" w:rsidRDefault="002B60C1">
      <w:pPr>
        <w:ind w:left="2"/>
      </w:pPr>
      <w:r>
        <w:t>(</w:t>
      </w:r>
      <w:r>
        <w:rPr>
          <w:color w:val="0463C1"/>
          <w:u w:val="single" w:color="0463C1"/>
        </w:rPr>
        <w:t>http://academicintegrity.uncg.edu/complete/#four</w:t>
      </w:r>
      <w:r>
        <w:t xml:space="preserve"> ), if plagiarism has occurred, the student’s work will receive an automatic grade of </w:t>
      </w:r>
      <w:r>
        <w:t xml:space="preserve">0.  If you have any questions, please do not hesitate to ask.  Beware:  </w:t>
      </w:r>
    </w:p>
    <w:p w14:paraId="3D9F0EE4" w14:textId="77777777" w:rsidR="00FC428C" w:rsidRDefault="002B60C1">
      <w:pPr>
        <w:ind w:left="2"/>
      </w:pPr>
      <w:r>
        <w:t xml:space="preserve">plagiarism is easy to commit with the Internet at our fingertips. </w:t>
      </w:r>
    </w:p>
    <w:p w14:paraId="1A0B0C6F" w14:textId="77777777" w:rsidR="00FC428C" w:rsidRDefault="002B60C1">
      <w:pPr>
        <w:spacing w:after="0" w:line="259" w:lineRule="auto"/>
        <w:ind w:left="0" w:firstLine="0"/>
      </w:pPr>
      <w:r>
        <w:rPr>
          <w:b/>
          <w:sz w:val="24"/>
        </w:rPr>
        <w:t xml:space="preserve"> </w:t>
      </w:r>
    </w:p>
    <w:p w14:paraId="34E8BC5E" w14:textId="77777777" w:rsidR="00FC428C" w:rsidRDefault="002B60C1">
      <w:pPr>
        <w:pStyle w:val="Heading2"/>
        <w:ind w:left="2"/>
      </w:pPr>
      <w:r>
        <w:t xml:space="preserve">PROFESSIONAL CONDUCT </w:t>
      </w:r>
    </w:p>
    <w:p w14:paraId="5F8F24E8" w14:textId="77777777" w:rsidR="00FC428C" w:rsidRDefault="002B60C1">
      <w:pPr>
        <w:spacing w:after="87" w:line="259" w:lineRule="auto"/>
        <w:ind w:left="0" w:firstLine="0"/>
      </w:pPr>
      <w:r>
        <w:rPr>
          <w:b/>
          <w:sz w:val="12"/>
        </w:rPr>
        <w:t xml:space="preserve"> </w:t>
      </w:r>
    </w:p>
    <w:p w14:paraId="1187D26B" w14:textId="77777777" w:rsidR="00FC428C" w:rsidRDefault="002B60C1">
      <w:pPr>
        <w:ind w:left="2"/>
      </w:pPr>
      <w:r>
        <w:rPr>
          <w:u w:val="single" w:color="000000"/>
        </w:rPr>
        <w:t xml:space="preserve">Student Conduct: </w:t>
      </w:r>
      <w:r>
        <w:t>By enrolling in this course, students agree to conduct themselves according to the values   of  honesty, trust, fairness, respect and responsibility as outlined in the Student Code of  Conduct at</w:t>
      </w:r>
      <w:r>
        <w:rPr>
          <w:color w:val="0463C1"/>
          <w:u w:val="single" w:color="0463C1"/>
        </w:rPr>
        <w:t xml:space="preserve"> http://studentconduct.uncg.edu/policy/code/conduct.code</w:t>
      </w:r>
      <w:r>
        <w:t xml:space="preserve">. </w:t>
      </w:r>
    </w:p>
    <w:p w14:paraId="22A00932" w14:textId="77777777" w:rsidR="00FC428C" w:rsidRDefault="002B60C1">
      <w:pPr>
        <w:spacing w:after="0" w:line="259" w:lineRule="auto"/>
        <w:ind w:left="0" w:firstLine="0"/>
      </w:pPr>
      <w:r>
        <w:t xml:space="preserve"> </w:t>
      </w:r>
    </w:p>
    <w:p w14:paraId="708D9116" w14:textId="77777777" w:rsidR="00FC428C" w:rsidRDefault="002B60C1">
      <w:pPr>
        <w:ind w:left="2"/>
      </w:pPr>
      <w:r>
        <w:rPr>
          <w:u w:val="single" w:color="000000"/>
        </w:rPr>
        <w:t>Disruptive Behavior Policy</w:t>
      </w:r>
      <w:r>
        <w:t>:  The instructor may withdraw a student from a course for behavior that is deemed by the instructor to be disruptive to the class. The grade assigned will be “W” if the behavior occurs before the deadline for dropping a course wi</w:t>
      </w:r>
      <w:r>
        <w:t xml:space="preserve">thout academic penalty, and the instructor has the option of giving a “W” or a “WF” if the behavior occurs after the deadline.  The Disruptive Behavior Policy can be viewed in its entirety at </w:t>
      </w:r>
      <w:r>
        <w:rPr>
          <w:color w:val="0463C1"/>
          <w:u w:val="single" w:color="0463C1"/>
        </w:rPr>
        <w:t>http://deanofstudents.uncg.edu/policy</w:t>
      </w:r>
      <w:r>
        <w:t xml:space="preserve">. </w:t>
      </w:r>
    </w:p>
    <w:p w14:paraId="0203F59A" w14:textId="77777777" w:rsidR="00FC428C" w:rsidRDefault="002B60C1">
      <w:pPr>
        <w:spacing w:after="0" w:line="259" w:lineRule="auto"/>
        <w:ind w:left="0" w:firstLine="0"/>
      </w:pPr>
      <w:r>
        <w:t xml:space="preserve"> </w:t>
      </w:r>
    </w:p>
    <w:p w14:paraId="6CF1CB1E" w14:textId="77777777" w:rsidR="00FC428C" w:rsidRDefault="002B60C1">
      <w:pPr>
        <w:pStyle w:val="Heading2"/>
        <w:ind w:left="2"/>
      </w:pPr>
      <w:r>
        <w:t xml:space="preserve">ADA AND STUDENTS WITH </w:t>
      </w:r>
      <w:r>
        <w:t xml:space="preserve">DISABILITY ACCOMMODATIONS  </w:t>
      </w:r>
    </w:p>
    <w:p w14:paraId="130A2442" w14:textId="77777777" w:rsidR="00FC428C" w:rsidRDefault="002B60C1">
      <w:pPr>
        <w:spacing w:after="107" w:line="259" w:lineRule="auto"/>
        <w:ind w:left="0" w:firstLine="0"/>
      </w:pPr>
      <w:r>
        <w:rPr>
          <w:sz w:val="10"/>
        </w:rPr>
        <w:t xml:space="preserve"> </w:t>
      </w:r>
    </w:p>
    <w:p w14:paraId="071DA0D1" w14:textId="77777777" w:rsidR="00FC428C" w:rsidRDefault="002B60C1">
      <w:pPr>
        <w:ind w:left="2"/>
      </w:pPr>
      <w:r>
        <w:t>Should you require any individual accommodations to help you be success with your student teaching experience, please contact the instructor for a confidential conference. If you require any information concerning accommodatio</w:t>
      </w:r>
      <w:r>
        <w:t xml:space="preserve">ns for students with disabilities, please contact OARS on campus. </w:t>
      </w:r>
    </w:p>
    <w:p w14:paraId="16AF252E" w14:textId="77777777" w:rsidR="00FC428C" w:rsidRDefault="002B60C1">
      <w:pPr>
        <w:spacing w:after="0" w:line="259" w:lineRule="auto"/>
        <w:ind w:left="0" w:firstLine="0"/>
      </w:pPr>
      <w:r>
        <w:t xml:space="preserve"> </w:t>
      </w:r>
    </w:p>
    <w:p w14:paraId="5832127A" w14:textId="77777777" w:rsidR="00FC428C" w:rsidRDefault="002B60C1">
      <w:pPr>
        <w:ind w:left="2"/>
      </w:pPr>
      <w:r>
        <w:rPr>
          <w:b/>
          <w:u w:val="single" w:color="000000"/>
        </w:rPr>
        <w:t>NOTE:</w:t>
      </w:r>
      <w:r>
        <w:t xml:space="preserve"> If you have not accessed your accommodations, please contact OARS to arrange for your accommodations. </w:t>
      </w:r>
      <w:r>
        <w:rPr>
          <w:b/>
        </w:rPr>
        <w:t xml:space="preserve">If you have any questions or concerns, please see the instructor. </w:t>
      </w:r>
      <w:r>
        <w:t xml:space="preserve"> </w:t>
      </w:r>
    </w:p>
    <w:p w14:paraId="13FBB813" w14:textId="77777777" w:rsidR="00FC428C" w:rsidRDefault="002B60C1">
      <w:pPr>
        <w:spacing w:after="87" w:line="259" w:lineRule="auto"/>
        <w:ind w:left="0" w:firstLine="0"/>
      </w:pPr>
      <w:r>
        <w:rPr>
          <w:b/>
          <w:sz w:val="12"/>
        </w:rPr>
        <w:t xml:space="preserve"> </w:t>
      </w:r>
    </w:p>
    <w:p w14:paraId="3AD17E01" w14:textId="77777777" w:rsidR="00FC428C" w:rsidRDefault="002B60C1">
      <w:pPr>
        <w:pStyle w:val="Heading2"/>
        <w:ind w:left="2"/>
      </w:pPr>
      <w:r>
        <w:t>EMERGENCY PREPAREDNESS AT UNCG</w:t>
      </w:r>
      <w:r>
        <w:rPr>
          <w:b w:val="0"/>
        </w:rPr>
        <w:t xml:space="preserve">  </w:t>
      </w:r>
    </w:p>
    <w:p w14:paraId="11DBC2AF" w14:textId="77777777" w:rsidR="00FC428C" w:rsidRDefault="002B60C1">
      <w:pPr>
        <w:spacing w:after="87" w:line="259" w:lineRule="auto"/>
        <w:ind w:left="0" w:firstLine="0"/>
      </w:pPr>
      <w:r>
        <w:rPr>
          <w:sz w:val="12"/>
        </w:rPr>
        <w:t xml:space="preserve"> </w:t>
      </w:r>
    </w:p>
    <w:p w14:paraId="36C870A4" w14:textId="77777777" w:rsidR="00FC428C" w:rsidRDefault="002B60C1">
      <w:pPr>
        <w:ind w:left="2"/>
      </w:pPr>
      <w:r>
        <w:t>UNCG wants you to be informed of emergency events that have a significant impact on the campus community. There are several ways you can be notified, including text messages, computer pop-up messages, classroom intercoms,</w:t>
      </w:r>
      <w:r>
        <w:t xml:space="preserve"> and emails. Listen to all warnings, fire alarms, and emergency notifications.  In the event of an emergency, follow the directions given by University Police and other emergency personnel. Make sure you know the location of evacuation routes, designated a</w:t>
      </w:r>
      <w:r>
        <w:t xml:space="preserve">ssembly areas, and severe weather shelter areas. You should develop a plan of action before an emergency occurs. Talk with your instructor or contact the Office of Emergency Management (O: 256-8639 or Email: </w:t>
      </w:r>
      <w:r>
        <w:rPr>
          <w:color w:val="0463C1"/>
          <w:u w:val="single" w:color="0463C1"/>
        </w:rPr>
        <w:t>BeReady@uncg.edu</w:t>
      </w:r>
      <w:r>
        <w:t>) if you have any questions or c</w:t>
      </w:r>
      <w:r>
        <w:t>oncerns. To learn more about how to receive emergency alerts or what to do in an emergency, visit</w:t>
      </w:r>
      <w:r>
        <w:rPr>
          <w:color w:val="0463C1"/>
          <w:u w:val="single" w:color="0463C1"/>
        </w:rPr>
        <w:t xml:space="preserve"> http://emg.uncg.edu</w:t>
      </w:r>
      <w:r>
        <w:t xml:space="preserve">.  Remember: If you experience any emergency while on campus, contact University Police at (336) 334-4444.   </w:t>
      </w:r>
    </w:p>
    <w:p w14:paraId="42961ED7" w14:textId="77777777" w:rsidR="00FC428C" w:rsidRDefault="002B60C1">
      <w:pPr>
        <w:spacing w:after="0" w:line="259" w:lineRule="auto"/>
        <w:ind w:left="0" w:firstLine="0"/>
      </w:pPr>
      <w:r>
        <w:rPr>
          <w:b/>
        </w:rPr>
        <w:t xml:space="preserve"> </w:t>
      </w:r>
    </w:p>
    <w:p w14:paraId="142A0117" w14:textId="77777777" w:rsidR="00FC428C" w:rsidRDefault="002B60C1">
      <w:pPr>
        <w:pStyle w:val="Heading2"/>
        <w:ind w:left="2"/>
      </w:pPr>
      <w:r>
        <w:t xml:space="preserve">INCLEMENT WEATHER POLICY </w:t>
      </w:r>
    </w:p>
    <w:p w14:paraId="2A7880CF" w14:textId="77777777" w:rsidR="00FC428C" w:rsidRDefault="002B60C1">
      <w:pPr>
        <w:spacing w:after="87" w:line="259" w:lineRule="auto"/>
        <w:ind w:left="0" w:firstLine="0"/>
      </w:pPr>
      <w:r>
        <w:rPr>
          <w:b/>
          <w:sz w:val="12"/>
        </w:rPr>
        <w:t xml:space="preserve"> </w:t>
      </w:r>
    </w:p>
    <w:p w14:paraId="6BF25A8A" w14:textId="77777777" w:rsidR="00FC428C" w:rsidRDefault="002B60C1">
      <w:pPr>
        <w:ind w:left="2"/>
      </w:pPr>
      <w:r>
        <w:t>If you have a question on whether classes are delayed, canceled, or if the university is closed, call (336) 334-4400 or (336) 334-5000.  A recorded message will give you the most accurate information.  In addition, delays and closings are always communica</w:t>
      </w:r>
      <w:r>
        <w:t>ted to local television and radio.  If classes are NOT cancelled, please check your email or Canvas to see if the instructor has made a decision to cancel the class.  If classes are not canceled, students should use their own discretion as to whether or no</w:t>
      </w:r>
      <w:r>
        <w:t xml:space="preserve">t they can get to class. If you are student teaching or are working at a practicum school, follow the decision made for that school district.  </w:t>
      </w:r>
    </w:p>
    <w:p w14:paraId="4B885C10" w14:textId="77777777" w:rsidR="00FC428C" w:rsidRDefault="002B60C1">
      <w:pPr>
        <w:spacing w:after="0" w:line="259" w:lineRule="auto"/>
        <w:ind w:left="0" w:firstLine="0"/>
      </w:pPr>
      <w:r>
        <w:rPr>
          <w:b/>
        </w:rPr>
        <w:t xml:space="preserve"> </w:t>
      </w:r>
    </w:p>
    <w:p w14:paraId="4940BC6F" w14:textId="77777777" w:rsidR="00FC428C" w:rsidRDefault="002B60C1">
      <w:pPr>
        <w:spacing w:after="0" w:line="259" w:lineRule="auto"/>
        <w:ind w:left="0" w:firstLine="0"/>
      </w:pPr>
      <w:r>
        <w:rPr>
          <w:b/>
        </w:rPr>
        <w:t xml:space="preserve"> </w:t>
      </w:r>
    </w:p>
    <w:p w14:paraId="5389DA5F" w14:textId="77777777" w:rsidR="00FC428C" w:rsidRDefault="002B60C1">
      <w:pPr>
        <w:pStyle w:val="Heading2"/>
        <w:ind w:left="2"/>
      </w:pPr>
      <w:r>
        <w:t xml:space="preserve">STUDENT RESOURCES </w:t>
      </w:r>
    </w:p>
    <w:p w14:paraId="6A8B4580" w14:textId="77777777" w:rsidR="00FC428C" w:rsidRDefault="002B60C1">
      <w:pPr>
        <w:spacing w:after="58" w:line="259" w:lineRule="auto"/>
        <w:ind w:left="0" w:firstLine="0"/>
      </w:pPr>
      <w:r>
        <w:rPr>
          <w:b/>
          <w:sz w:val="15"/>
        </w:rPr>
        <w:t xml:space="preserve"> </w:t>
      </w:r>
    </w:p>
    <w:p w14:paraId="7BF63B47" w14:textId="77777777" w:rsidR="00FC428C" w:rsidRDefault="002B60C1">
      <w:pPr>
        <w:ind w:left="2"/>
      </w:pPr>
      <w:r>
        <w:rPr>
          <w:u w:val="single" w:color="000000"/>
        </w:rPr>
        <w:t>Success as a Student:</w:t>
      </w:r>
      <w:r>
        <w:t xml:space="preserve">  </w:t>
      </w:r>
      <w:r>
        <w:t xml:space="preserve">UNCG cares about your success as a student. We recognize </w:t>
      </w:r>
    </w:p>
    <w:p w14:paraId="304D15B2" w14:textId="77777777" w:rsidR="00FC428C" w:rsidRDefault="002B60C1">
      <w:pPr>
        <w:ind w:left="2"/>
      </w:pPr>
      <w:r>
        <w:t xml:space="preserve">students often balance many challenging personal issues and demands. Please take advantage of the University resources designed to help. For assistance accessing these resources contact the Dean of </w:t>
      </w:r>
    </w:p>
    <w:p w14:paraId="18460DBB" w14:textId="77777777" w:rsidR="00FC428C" w:rsidRDefault="002B60C1">
      <w:pPr>
        <w:ind w:left="2"/>
      </w:pPr>
      <w:r>
        <w:t xml:space="preserve">Students Office at 334-5514 or Student Academic Services at 334-5730. The Counseling and Testing Center is available for mental health assistance, 334-5874. You may also visit them during their office hours </w:t>
      </w:r>
    </w:p>
    <w:p w14:paraId="52897E06" w14:textId="77777777" w:rsidR="00FC428C" w:rsidRDefault="002B60C1">
      <w:pPr>
        <w:spacing w:after="53" w:line="259" w:lineRule="auto"/>
        <w:ind w:left="0" w:firstLine="0"/>
      </w:pPr>
      <w:r>
        <w:rPr>
          <w:sz w:val="15"/>
        </w:rPr>
        <w:t xml:space="preserve"> </w:t>
      </w:r>
    </w:p>
    <w:p w14:paraId="7FB483C4" w14:textId="77777777" w:rsidR="00FC428C" w:rsidRDefault="002B60C1">
      <w:pPr>
        <w:ind w:left="2"/>
      </w:pPr>
      <w:r>
        <w:rPr>
          <w:u w:val="single" w:color="000000"/>
        </w:rPr>
        <w:t>Policy Statement of Equal Treatment and Disab</w:t>
      </w:r>
      <w:r>
        <w:rPr>
          <w:u w:val="single" w:color="000000"/>
        </w:rPr>
        <w:t>ilities</w:t>
      </w:r>
      <w:r>
        <w:t xml:space="preserve">: The instructor and students in this course will act with integrity and strive to engage in equitable verbal and non-verbal behavior with respect to differences arising from age, gender, race, physical ability, and religious preferences.  </w:t>
      </w:r>
    </w:p>
    <w:p w14:paraId="4B30035E" w14:textId="77777777" w:rsidR="00FC428C" w:rsidRDefault="002B60C1">
      <w:pPr>
        <w:spacing w:after="0" w:line="259" w:lineRule="auto"/>
        <w:ind w:left="0" w:firstLine="0"/>
      </w:pPr>
      <w:r>
        <w:t xml:space="preserve"> </w:t>
      </w:r>
    </w:p>
    <w:p w14:paraId="0BFE0F15" w14:textId="77777777" w:rsidR="00FC428C" w:rsidRDefault="002B60C1">
      <w:pPr>
        <w:ind w:left="2"/>
      </w:pPr>
      <w:r>
        <w:t xml:space="preserve">It is </w:t>
      </w:r>
      <w:r>
        <w:t xml:space="preserve">the policy of UNCG’s School of Education to make reasonable accommodations for qualified individuals with disabilities. If you are registered with UNCG’s Office of Disability Services (also known as OARS), please make an appointment with the instructor as </w:t>
      </w:r>
      <w:r>
        <w:t xml:space="preserve">soon as possible to discuss any course accommodations that may be necessary. If you are a person with a disability but have not contacted the Office of Disability Services, please call 336-334-5440 or visit their website </w:t>
      </w:r>
    </w:p>
    <w:p w14:paraId="2C955B9E" w14:textId="77777777" w:rsidR="00FC428C" w:rsidRDefault="002B60C1">
      <w:pPr>
        <w:ind w:left="2"/>
      </w:pPr>
      <w:r>
        <w:t>(</w:t>
      </w:r>
      <w:r>
        <w:rPr>
          <w:color w:val="0463C1"/>
          <w:u w:val="single" w:color="0463C1"/>
        </w:rPr>
        <w:t>http://ods.dept.uncg.edu</w:t>
      </w:r>
      <w:r>
        <w:t>) to regi</w:t>
      </w:r>
      <w:r>
        <w:t xml:space="preserve">ster for services. The Office of Disability Services (ODS) offers a variety of services and resources or students with physical and learning disabilities. In order for students to request accommodations, they must:  </w:t>
      </w:r>
    </w:p>
    <w:p w14:paraId="78E87EB5" w14:textId="77777777" w:rsidR="00FC428C" w:rsidRDefault="002B60C1">
      <w:pPr>
        <w:spacing w:after="0" w:line="259" w:lineRule="auto"/>
        <w:ind w:left="0" w:firstLine="0"/>
      </w:pPr>
      <w:r>
        <w:t xml:space="preserve"> </w:t>
      </w:r>
    </w:p>
    <w:p w14:paraId="0A51DC72" w14:textId="77777777" w:rsidR="00FC428C" w:rsidRDefault="002B60C1">
      <w:pPr>
        <w:numPr>
          <w:ilvl w:val="0"/>
          <w:numId w:val="3"/>
        </w:numPr>
        <w:ind w:hanging="360"/>
      </w:pPr>
      <w:r>
        <w:t xml:space="preserve">Register with the Office of Accessibility Resources and Services (OARS; the link is above)  </w:t>
      </w:r>
    </w:p>
    <w:p w14:paraId="0182AA1B" w14:textId="77777777" w:rsidR="00FC428C" w:rsidRDefault="002B60C1">
      <w:pPr>
        <w:numPr>
          <w:ilvl w:val="0"/>
          <w:numId w:val="3"/>
        </w:numPr>
        <w:ind w:hanging="360"/>
      </w:pPr>
      <w:r>
        <w:t xml:space="preserve">Put any request in writing to the appropriate faculty member  </w:t>
      </w:r>
    </w:p>
    <w:p w14:paraId="0CC47320" w14:textId="77777777" w:rsidR="00FC428C" w:rsidRDefault="002B60C1">
      <w:pPr>
        <w:spacing w:after="87" w:line="259" w:lineRule="auto"/>
        <w:ind w:left="720" w:firstLine="0"/>
      </w:pPr>
      <w:r>
        <w:rPr>
          <w:sz w:val="12"/>
        </w:rPr>
        <w:t xml:space="preserve"> </w:t>
      </w:r>
    </w:p>
    <w:p w14:paraId="678157A2" w14:textId="77777777" w:rsidR="00FC428C" w:rsidRDefault="002B60C1">
      <w:pPr>
        <w:spacing w:after="5" w:line="249" w:lineRule="auto"/>
        <w:ind w:left="2"/>
      </w:pPr>
      <w:r>
        <w:rPr>
          <w:b/>
          <w:u w:val="single" w:color="000000"/>
        </w:rPr>
        <w:t>NOTE:</w:t>
      </w:r>
      <w:r>
        <w:t xml:space="preserve"> If you have not accessed your accommodations, please contact OARS to arrange for your accomm</w:t>
      </w:r>
      <w:r>
        <w:t xml:space="preserve">odations. </w:t>
      </w:r>
      <w:r>
        <w:rPr>
          <w:b/>
        </w:rPr>
        <w:t xml:space="preserve">If you have any questions or concerns, please see the instructor as soon as possible so your accommodation plan can be implemented in a timely manner. </w:t>
      </w:r>
      <w:r>
        <w:t xml:space="preserve"> </w:t>
      </w:r>
    </w:p>
    <w:p w14:paraId="680BD25B" w14:textId="77777777" w:rsidR="00FC428C" w:rsidRDefault="002B60C1">
      <w:pPr>
        <w:spacing w:after="0" w:line="259" w:lineRule="auto"/>
        <w:ind w:left="0" w:firstLine="0"/>
      </w:pPr>
      <w:r>
        <w:t xml:space="preserve"> </w:t>
      </w:r>
    </w:p>
    <w:p w14:paraId="2891CFD1" w14:textId="77777777" w:rsidR="00FC428C" w:rsidRDefault="002B60C1">
      <w:pPr>
        <w:ind w:left="2"/>
      </w:pPr>
      <w:r>
        <w:rPr>
          <w:u w:val="single" w:color="000000"/>
        </w:rPr>
        <w:t>Speaking Center:</w:t>
      </w:r>
      <w:r>
        <w:t xml:space="preserve"> The University Speaking Center provides reactive and proactive services fo</w:t>
      </w:r>
      <w:r>
        <w:t>r any UNCG student.  Services are designed to empower students with communication, confidence and competence. Assistance is offered in the preparation and delivery of speeches, development of knowledge and skills in interpersonal communication, and overall</w:t>
      </w:r>
      <w:r>
        <w:t xml:space="preserve"> success in group or team communication situations. Check out the website at</w:t>
      </w:r>
      <w:r>
        <w:rPr>
          <w:color w:val="0463C1"/>
          <w:u w:val="single" w:color="0463C1"/>
        </w:rPr>
        <w:t xml:space="preserve"> www.uncg.edu/cst/speakingcenter</w:t>
      </w:r>
      <w:r>
        <w:t xml:space="preserve"> or call 2561346.   </w:t>
      </w:r>
    </w:p>
    <w:p w14:paraId="7CDE47D5" w14:textId="77777777" w:rsidR="00FC428C" w:rsidRDefault="002B60C1">
      <w:pPr>
        <w:spacing w:after="87" w:line="259" w:lineRule="auto"/>
        <w:ind w:left="0" w:firstLine="0"/>
      </w:pPr>
      <w:r>
        <w:rPr>
          <w:sz w:val="12"/>
        </w:rPr>
        <w:t xml:space="preserve"> </w:t>
      </w:r>
    </w:p>
    <w:p w14:paraId="7676BE72" w14:textId="77777777" w:rsidR="00FC428C" w:rsidRDefault="002B60C1">
      <w:pPr>
        <w:ind w:left="2"/>
      </w:pPr>
      <w:r>
        <w:rPr>
          <w:u w:val="single" w:color="000000"/>
        </w:rPr>
        <w:t>Writing/Writing Center:</w:t>
      </w:r>
      <w:r>
        <w:t xml:space="preserve"> The Writing Center offers free, individual consultations to any UNCG student at any stage of a writin</w:t>
      </w:r>
      <w:r>
        <w:t>g assignment. Formal written assignments are expected to reflect university standards with regards to organization, appropriate format, grammar, punctuation, and spelling. For more information go to</w:t>
      </w:r>
      <w:r>
        <w:rPr>
          <w:color w:val="0463C1"/>
          <w:u w:val="single" w:color="0463C1"/>
        </w:rPr>
        <w:t xml:space="preserve"> www.uncg.edu/eng/writingcenter or call 334-3125</w:t>
      </w:r>
      <w:r>
        <w:t xml:space="preserve">.   </w:t>
      </w:r>
    </w:p>
    <w:p w14:paraId="44751639" w14:textId="77777777" w:rsidR="00FC428C" w:rsidRDefault="002B60C1">
      <w:pPr>
        <w:spacing w:after="82" w:line="259" w:lineRule="auto"/>
        <w:ind w:left="0" w:firstLine="0"/>
      </w:pPr>
      <w:r>
        <w:rPr>
          <w:sz w:val="12"/>
        </w:rPr>
        <w:t xml:space="preserve"> </w:t>
      </w:r>
    </w:p>
    <w:p w14:paraId="5AE25775" w14:textId="77777777" w:rsidR="00FC428C" w:rsidRDefault="002B60C1">
      <w:pPr>
        <w:ind w:left="2"/>
      </w:pPr>
      <w:r>
        <w:rPr>
          <w:u w:val="single" w:color="000000"/>
        </w:rPr>
        <w:t>Stu</w:t>
      </w:r>
      <w:r>
        <w:rPr>
          <w:u w:val="single" w:color="000000"/>
        </w:rPr>
        <w:t>dent Success Center:</w:t>
      </w:r>
      <w:r>
        <w:t xml:space="preserve"> The Student Success Center is composed of two academic support offices:  Tutoring and Academic Skills Program (TASP) and Special Support Services (SSS). TASP is an academic support program that provides services such as tutoring, acade</w:t>
      </w:r>
      <w:r>
        <w:t>mic skills instruction and workshops to help students with study skills, course content, etc. SSS is a support program designed to maximize academic performance for UNCG students who are first generation, from most modest incomes or who have a disability a</w:t>
      </w:r>
      <w:r>
        <w:t xml:space="preserve">nd demonstrate an academic need for services. The SSS is located in the McIver building and more info can be found here:  </w:t>
      </w:r>
      <w:r>
        <w:rPr>
          <w:color w:val="0463C1"/>
          <w:u w:val="single" w:color="0463C1"/>
        </w:rPr>
        <w:t>http://success.uncg.edu/index.php</w:t>
      </w:r>
      <w:r>
        <w:t xml:space="preserve">. </w:t>
      </w:r>
    </w:p>
    <w:p w14:paraId="3841F9AC" w14:textId="77777777" w:rsidR="00FC428C" w:rsidRDefault="002B60C1">
      <w:pPr>
        <w:spacing w:after="0" w:line="259" w:lineRule="auto"/>
        <w:ind w:left="0" w:firstLine="0"/>
      </w:pPr>
      <w:r>
        <w:t xml:space="preserve"> </w:t>
      </w:r>
    </w:p>
    <w:p w14:paraId="561410FA" w14:textId="77777777" w:rsidR="00FC428C" w:rsidRDefault="002B60C1">
      <w:pPr>
        <w:spacing w:after="0" w:line="259" w:lineRule="auto"/>
        <w:ind w:left="0" w:firstLine="0"/>
      </w:pPr>
      <w:r>
        <w:rPr>
          <w:b/>
        </w:rPr>
        <w:t xml:space="preserve"> </w:t>
      </w:r>
    </w:p>
    <w:p w14:paraId="5ADC2A53" w14:textId="77777777" w:rsidR="00FC428C" w:rsidRDefault="002B60C1">
      <w:pPr>
        <w:pStyle w:val="Heading2"/>
        <w:ind w:left="2"/>
      </w:pPr>
      <w:r>
        <w:t xml:space="preserve">PROFESSIONAL DISPOSITIONS FOR PROFESSIONAL EDUCATION PROGRAMS </w:t>
      </w:r>
    </w:p>
    <w:p w14:paraId="4B509462" w14:textId="77777777" w:rsidR="00FC428C" w:rsidRDefault="002B60C1">
      <w:pPr>
        <w:spacing w:after="87" w:line="259" w:lineRule="auto"/>
        <w:ind w:left="0" w:firstLine="0"/>
      </w:pPr>
      <w:r>
        <w:rPr>
          <w:sz w:val="12"/>
        </w:rPr>
        <w:t xml:space="preserve"> </w:t>
      </w:r>
    </w:p>
    <w:p w14:paraId="6D595275" w14:textId="77777777" w:rsidR="00FC428C" w:rsidRDefault="002B60C1">
      <w:pPr>
        <w:ind w:left="2"/>
      </w:pPr>
      <w:r>
        <w:t>Dispositions include the valu</w:t>
      </w:r>
      <w:r>
        <w:t>es, commitments, and ethics expected of professional educators and will be evaluated throughout your academic and professional preparation. Education is a demanding profession that requires candidates to act in a professional manner at all times, be colleg</w:t>
      </w:r>
      <w:r>
        <w:t>ial with peers and supervisors, and conscientiously attend to job-related details. Showing proper initiative and following through on tasks in a timely manner are also critical. Establishing habits supportive of these dispositions is an important part of e</w:t>
      </w:r>
      <w:r>
        <w:t xml:space="preserve">ach candidate’s career preparation and as such will be emphasized throughout this course and the program. </w:t>
      </w:r>
    </w:p>
    <w:p w14:paraId="16BD5110" w14:textId="77777777" w:rsidR="00FC428C" w:rsidRDefault="002B60C1">
      <w:pPr>
        <w:spacing w:after="0" w:line="259" w:lineRule="auto"/>
        <w:ind w:left="0" w:firstLine="0"/>
      </w:pPr>
      <w:r>
        <w:t xml:space="preserve"> </w:t>
      </w:r>
    </w:p>
    <w:p w14:paraId="77DB7E58" w14:textId="77777777" w:rsidR="00FC428C" w:rsidRDefault="002B60C1">
      <w:pPr>
        <w:pStyle w:val="Heading2"/>
        <w:ind w:left="2"/>
      </w:pPr>
      <w:r>
        <w:t xml:space="preserve">UNIVERSITY/FEDERAL REGULATIONS </w:t>
      </w:r>
    </w:p>
    <w:p w14:paraId="3A8AE444" w14:textId="77777777" w:rsidR="00FC428C" w:rsidRDefault="002B60C1">
      <w:pPr>
        <w:spacing w:after="53" w:line="259" w:lineRule="auto"/>
        <w:ind w:left="0" w:firstLine="0"/>
      </w:pPr>
      <w:r>
        <w:rPr>
          <w:b/>
          <w:sz w:val="15"/>
        </w:rPr>
        <w:t xml:space="preserve"> </w:t>
      </w:r>
    </w:p>
    <w:p w14:paraId="7D63C690" w14:textId="77777777" w:rsidR="00FC428C" w:rsidRDefault="002B60C1">
      <w:pPr>
        <w:ind w:left="2"/>
      </w:pPr>
      <w:r>
        <w:rPr>
          <w:u w:val="single" w:color="000000"/>
        </w:rPr>
        <w:t>FERPA and Privacy</w:t>
      </w:r>
      <w:r>
        <w:t xml:space="preserve">: As a student, your educational records are considered confidential. Under FERPA (Family Educational Rights and Privacy Act), your records are confidential and protected. Under most circumstances your records will not be released without your written and </w:t>
      </w:r>
      <w:r>
        <w:t>signed consent. However, some directory information may be released to third parties without your prior consent unless a written request to restrict this is on file. You can learn more about student rights to privacy at</w:t>
      </w:r>
      <w:r>
        <w:rPr>
          <w:color w:val="0463C1"/>
        </w:rPr>
        <w:t xml:space="preserve"> </w:t>
      </w:r>
      <w:r>
        <w:rPr>
          <w:color w:val="0463C1"/>
          <w:u w:val="single" w:color="0463C1"/>
        </w:rPr>
        <w:t>http://www.uncg.edu/reg/Policy/Ferpa</w:t>
      </w:r>
      <w:r>
        <w:rPr>
          <w:color w:val="0463C1"/>
          <w:u w:val="single" w:color="0463C1"/>
        </w:rPr>
        <w:t>/index.html</w:t>
      </w:r>
      <w:r>
        <w:t>. In this course, you may be working with third party applications online (i.e. wikis, blogs and other Web 2.0 applications). The different proprietors of these sites may or may not have privacy guarantees and the FERPA policy at UNCG does not a</w:t>
      </w:r>
      <w:r>
        <w:t xml:space="preserve">pply to these sites. It will be your responsibility to read the privacy documentation at each site. There are many other options to protecting your information at these sites. </w:t>
      </w:r>
    </w:p>
    <w:p w14:paraId="77C5758D" w14:textId="77777777" w:rsidR="00FC428C" w:rsidRDefault="002B60C1">
      <w:pPr>
        <w:spacing w:after="0" w:line="259" w:lineRule="auto"/>
        <w:ind w:left="0" w:firstLine="0"/>
      </w:pPr>
      <w:r>
        <w:t xml:space="preserve"> </w:t>
      </w:r>
    </w:p>
    <w:p w14:paraId="6D3B8A25" w14:textId="77777777" w:rsidR="00FC428C" w:rsidRDefault="002B60C1">
      <w:pPr>
        <w:ind w:left="2"/>
      </w:pPr>
      <w:r>
        <w:t>FERPA as related to confidentiality for interns and student teachers (from Western Carolina University):  Interns and Student Teachers will be privy to personal information about their students that must be kept confidential. Early in the semester, interns</w:t>
      </w:r>
      <w:r>
        <w:t xml:space="preserve"> and student teachers should consult with their cooperating teachers about school policies regarding access to cumulative records of Pre-K-12 pupils.  These records must not be viewed without the approval of public school personnel. Access to exceptional c</w:t>
      </w:r>
      <w:r>
        <w:t xml:space="preserve">hildren’s records is also limited and permission from school personnel must a lot so granted for access to these.  A breach of confidentiality is a breach of professional ethics and FERPA can lead to immediate termination of the placement.   </w:t>
      </w:r>
    </w:p>
    <w:p w14:paraId="202FAB40" w14:textId="77777777" w:rsidR="00FC428C" w:rsidRDefault="002B60C1">
      <w:pPr>
        <w:spacing w:after="0" w:line="259" w:lineRule="auto"/>
        <w:ind w:left="0" w:firstLine="0"/>
      </w:pPr>
      <w:r>
        <w:t xml:space="preserve"> </w:t>
      </w:r>
    </w:p>
    <w:p w14:paraId="5FC968D3" w14:textId="77777777" w:rsidR="00FC428C" w:rsidRDefault="002B60C1">
      <w:pPr>
        <w:ind w:left="2"/>
      </w:pPr>
      <w:r>
        <w:t>Also, FERPA</w:t>
      </w:r>
      <w:r>
        <w:t xml:space="preserve"> means students should avoid biased, subjective, slanderous criticism (i.e., personal opinion) of school districts, schools, cooperating teachers, the University and academic professors/faculty members, instructors, and supervisors, and the community. The </w:t>
      </w:r>
      <w:r>
        <w:t xml:space="preserve">Code of Ethics to define standards of professional conduct for NC Educators can be accessed at the following URL: </w:t>
      </w:r>
      <w:r>
        <w:rPr>
          <w:color w:val="0463C1"/>
          <w:u w:val="single" w:color="0463C1"/>
        </w:rPr>
        <w:t>http://www.ncpublicschools.org/docs/effectiveness-model/ncees/standards/code-of-ethics.pdf</w:t>
      </w:r>
      <w:r>
        <w:t xml:space="preserve">. </w:t>
      </w:r>
    </w:p>
    <w:p w14:paraId="4CC757CB" w14:textId="77777777" w:rsidR="00FC428C" w:rsidRDefault="002B60C1">
      <w:pPr>
        <w:spacing w:after="0" w:line="259" w:lineRule="auto"/>
        <w:ind w:left="0" w:firstLine="0"/>
      </w:pPr>
      <w:r>
        <w:t xml:space="preserve"> </w:t>
      </w:r>
    </w:p>
    <w:p w14:paraId="167FEB3A" w14:textId="77777777" w:rsidR="00FC428C" w:rsidRDefault="002B60C1">
      <w:pPr>
        <w:ind w:left="2"/>
      </w:pPr>
      <w:r>
        <w:t>For more information, please visit and obtain t</w:t>
      </w:r>
      <w:r>
        <w:t xml:space="preserve">he U.S. Department of Education website. Below is the URL. Family Educational Rights and Privacy Act (FERPA) </w:t>
      </w:r>
      <w:r>
        <w:rPr>
          <w:color w:val="0463C1"/>
          <w:u w:val="single" w:color="0463C1"/>
        </w:rPr>
        <w:t>http://www2.ed.gov/policy/gen/guid/fpco/ferpa/index.html.</w:t>
      </w:r>
      <w:r>
        <w:rPr>
          <w:color w:val="0463C1"/>
        </w:rPr>
        <w:t xml:space="preserve"> </w:t>
      </w:r>
    </w:p>
    <w:p w14:paraId="446FD9CD" w14:textId="77777777" w:rsidR="00FC428C" w:rsidRDefault="002B60C1">
      <w:pPr>
        <w:spacing w:after="0" w:line="259" w:lineRule="auto"/>
        <w:ind w:left="0" w:firstLine="0"/>
      </w:pPr>
      <w:r>
        <w:t xml:space="preserve"> </w:t>
      </w:r>
    </w:p>
    <w:p w14:paraId="12035D20" w14:textId="77777777" w:rsidR="00FC428C" w:rsidRDefault="002B60C1">
      <w:pPr>
        <w:ind w:left="2"/>
      </w:pPr>
      <w:r>
        <w:rPr>
          <w:u w:val="single" w:color="000000"/>
        </w:rPr>
        <w:t>Religious Observance at UNCG</w:t>
      </w:r>
      <w:r>
        <w:t>. UNCG policies allows for a limited number of excused abs</w:t>
      </w:r>
      <w:r>
        <w:t xml:space="preserve">ences each academic year for religious observances required by the faith of the student. Students must notify the instructor for this course of religious observance two weeks prior to the date and indicate the nature of the religious observance in writing </w:t>
      </w:r>
      <w:r>
        <w:t xml:space="preserve">by an official of the religious organization. A minimum of two excused absences under this policy will be allowed. All assignments missed due to these absences must be made up and you are responsible for getting notes from classmates. </w:t>
      </w:r>
    </w:p>
    <w:p w14:paraId="26184B53" w14:textId="77777777" w:rsidR="00FC428C" w:rsidRDefault="002B60C1">
      <w:pPr>
        <w:spacing w:after="0" w:line="259" w:lineRule="auto"/>
        <w:ind w:left="0" w:firstLine="0"/>
      </w:pPr>
      <w:r>
        <w:rPr>
          <w:b/>
          <w:i/>
        </w:rPr>
        <w:t xml:space="preserve"> </w:t>
      </w:r>
    </w:p>
    <w:p w14:paraId="0D0E798F" w14:textId="77777777" w:rsidR="00FC428C" w:rsidRDefault="002B60C1">
      <w:pPr>
        <w:spacing w:after="0" w:line="259" w:lineRule="auto"/>
        <w:ind w:left="0" w:firstLine="0"/>
      </w:pPr>
      <w:r>
        <w:rPr>
          <w:b/>
          <w:i/>
          <w:u w:val="single" w:color="000000"/>
        </w:rPr>
        <w:t>Course Policies</w:t>
      </w:r>
      <w:r>
        <w:rPr>
          <w:b/>
          <w:i/>
        </w:rPr>
        <w:t xml:space="preserve">  </w:t>
      </w:r>
    </w:p>
    <w:p w14:paraId="7F5A2495" w14:textId="77777777" w:rsidR="00FC428C" w:rsidRDefault="002B60C1">
      <w:pPr>
        <w:spacing w:after="0" w:line="259" w:lineRule="auto"/>
        <w:ind w:left="0" w:firstLine="0"/>
      </w:pPr>
      <w:r>
        <w:rPr>
          <w:b/>
          <w:i/>
        </w:rPr>
        <w:t xml:space="preserve"> </w:t>
      </w:r>
    </w:p>
    <w:p w14:paraId="403A6CD4" w14:textId="77777777" w:rsidR="00FC428C" w:rsidRDefault="002B60C1">
      <w:pPr>
        <w:pStyle w:val="Heading2"/>
        <w:ind w:left="2"/>
      </w:pPr>
      <w:r>
        <w:t xml:space="preserve">UNIVERSITY EMAIL  </w:t>
      </w:r>
    </w:p>
    <w:p w14:paraId="1C6DCEDE" w14:textId="77777777" w:rsidR="00FC428C" w:rsidRDefault="002B60C1">
      <w:pPr>
        <w:spacing w:after="87" w:line="259" w:lineRule="auto"/>
        <w:ind w:left="0" w:firstLine="0"/>
      </w:pPr>
      <w:r>
        <w:rPr>
          <w:b/>
          <w:sz w:val="12"/>
        </w:rPr>
        <w:t xml:space="preserve"> </w:t>
      </w:r>
    </w:p>
    <w:p w14:paraId="3BA5E9EC" w14:textId="77777777" w:rsidR="00FC428C" w:rsidRDefault="002B60C1">
      <w:pPr>
        <w:spacing w:after="0" w:line="239" w:lineRule="auto"/>
        <w:ind w:left="0" w:firstLine="0"/>
      </w:pPr>
      <w:r>
        <w:rPr>
          <w:i/>
          <w:color w:val="FF2500"/>
        </w:rPr>
        <w:t xml:space="preserve">Please note I will </w:t>
      </w:r>
      <w:r>
        <w:rPr>
          <w:b/>
          <w:i/>
          <w:color w:val="FF2500"/>
        </w:rPr>
        <w:t>NOT</w:t>
      </w:r>
      <w:r>
        <w:rPr>
          <w:i/>
          <w:color w:val="FF2500"/>
        </w:rPr>
        <w:t xml:space="preserve"> reply to emails sent outside the UNC System network (i.e., other email accounts). Please check and read your email account regularly.</w:t>
      </w:r>
      <w:r>
        <w:rPr>
          <w:i/>
        </w:rPr>
        <w:t xml:space="preserve"> </w:t>
      </w:r>
      <w:r>
        <w:t xml:space="preserve"> </w:t>
      </w:r>
    </w:p>
    <w:p w14:paraId="670BE351" w14:textId="77777777" w:rsidR="00FC428C" w:rsidRDefault="002B60C1">
      <w:pPr>
        <w:spacing w:after="0" w:line="259" w:lineRule="auto"/>
        <w:ind w:left="0" w:firstLine="0"/>
      </w:pPr>
      <w:r>
        <w:t xml:space="preserve"> </w:t>
      </w:r>
    </w:p>
    <w:p w14:paraId="4E1C796F" w14:textId="77777777" w:rsidR="00FC428C" w:rsidRDefault="002B60C1">
      <w:pPr>
        <w:spacing w:after="5" w:line="249" w:lineRule="auto"/>
        <w:ind w:left="2"/>
      </w:pPr>
      <w:r>
        <w:rPr>
          <w:rFonts w:ascii="Wingdings" w:eastAsia="Wingdings" w:hAnsi="Wingdings" w:cs="Wingdings"/>
        </w:rPr>
        <w:t></w:t>
      </w:r>
      <w:r>
        <w:rPr>
          <w:b/>
        </w:rPr>
        <w:t xml:space="preserve"> Saying you have not read your emails will </w:t>
      </w:r>
      <w:r>
        <w:rPr>
          <w:b/>
          <w:i/>
          <w:u w:val="single" w:color="000000"/>
        </w:rPr>
        <w:t>not</w:t>
      </w:r>
      <w:r>
        <w:rPr>
          <w:b/>
        </w:rPr>
        <w:t xml:space="preserve"> be an acceptable excuse </w:t>
      </w:r>
      <w:r>
        <w:rPr>
          <w:b/>
        </w:rPr>
        <w:t xml:space="preserve">for missing important information. </w:t>
      </w:r>
    </w:p>
    <w:p w14:paraId="356B7D74" w14:textId="77777777" w:rsidR="00FC428C" w:rsidRDefault="002B60C1">
      <w:pPr>
        <w:spacing w:after="0" w:line="259" w:lineRule="auto"/>
        <w:ind w:left="0" w:firstLine="0"/>
      </w:pPr>
      <w:r>
        <w:t xml:space="preserve"> </w:t>
      </w:r>
    </w:p>
    <w:p w14:paraId="77B894B8" w14:textId="77777777" w:rsidR="00FC428C" w:rsidRDefault="002B60C1">
      <w:pPr>
        <w:pStyle w:val="Heading2"/>
        <w:ind w:left="2"/>
      </w:pPr>
      <w:r>
        <w:t xml:space="preserve">ATTENDANCE </w:t>
      </w:r>
    </w:p>
    <w:p w14:paraId="7F2E3EEA" w14:textId="77777777" w:rsidR="00FC428C" w:rsidRDefault="002B60C1">
      <w:pPr>
        <w:spacing w:after="94" w:line="259" w:lineRule="auto"/>
        <w:ind w:left="0" w:firstLine="0"/>
      </w:pPr>
      <w:r>
        <w:rPr>
          <w:b/>
          <w:sz w:val="11"/>
        </w:rPr>
        <w:t xml:space="preserve"> </w:t>
      </w:r>
    </w:p>
    <w:p w14:paraId="2C30A2C0" w14:textId="77777777" w:rsidR="00FC428C" w:rsidRDefault="002B60C1">
      <w:pPr>
        <w:ind w:left="2"/>
      </w:pPr>
      <w:r>
        <w:t>You are expected to attend class, be prepared for class by having read the assigned material, participate in class activities, and be prepared for all assignments. If you are absent, you are responsible for getting information and assignments presented dur</w:t>
      </w:r>
      <w:r>
        <w:t xml:space="preserve">ing an absence. An absence does not relieve you of the responsibility of turning in an assignment on time. </w:t>
      </w:r>
      <w:r>
        <w:rPr>
          <w:i/>
        </w:rPr>
        <w:t>If you are going to be absent, send any assignments due for that class period to the instructor via email by the beginning of class on the due date</w:t>
      </w:r>
      <w:r>
        <w:t xml:space="preserve">. </w:t>
      </w:r>
      <w:r>
        <w:t xml:space="preserve">Attendance is important and excessive absences may negatively affect your grade.  </w:t>
      </w:r>
    </w:p>
    <w:p w14:paraId="60E07072" w14:textId="77777777" w:rsidR="00FC428C" w:rsidRDefault="002B60C1">
      <w:pPr>
        <w:spacing w:after="0" w:line="259" w:lineRule="auto"/>
        <w:ind w:left="0" w:firstLine="0"/>
      </w:pPr>
      <w:r>
        <w:rPr>
          <w:b/>
          <w:sz w:val="24"/>
        </w:rPr>
        <w:t xml:space="preserve"> </w:t>
      </w:r>
    </w:p>
    <w:p w14:paraId="1D46B74F" w14:textId="77777777" w:rsidR="00FC428C" w:rsidRDefault="002B60C1">
      <w:pPr>
        <w:pStyle w:val="Heading2"/>
        <w:ind w:left="2"/>
      </w:pPr>
      <w:r>
        <w:t xml:space="preserve">LATE ASSIGNMENTS </w:t>
      </w:r>
    </w:p>
    <w:p w14:paraId="3CF308C6" w14:textId="77777777" w:rsidR="00FC428C" w:rsidRDefault="002B60C1">
      <w:pPr>
        <w:spacing w:after="94" w:line="259" w:lineRule="auto"/>
        <w:ind w:left="0" w:firstLine="0"/>
      </w:pPr>
      <w:r>
        <w:rPr>
          <w:b/>
          <w:sz w:val="11"/>
        </w:rPr>
        <w:t xml:space="preserve"> </w:t>
      </w:r>
    </w:p>
    <w:p w14:paraId="52A45AD0" w14:textId="77777777" w:rsidR="00FC428C" w:rsidRDefault="002B60C1">
      <w:pPr>
        <w:ind w:left="2"/>
      </w:pPr>
      <w:r>
        <w:t>Assignments are due on the established due dates. An assignment is considered late if it is not submitted by the specified day and time. Late submissio</w:t>
      </w:r>
      <w:r>
        <w:t xml:space="preserve">n of work will result in a deduction of 10% of the possible total points for that assignment </w:t>
      </w:r>
      <w:r>
        <w:rPr>
          <w:b/>
        </w:rPr>
        <w:t>each day</w:t>
      </w:r>
      <w:r>
        <w:t xml:space="preserve"> it is late. Late work will not be accepted after five (5) days.  </w:t>
      </w:r>
    </w:p>
    <w:p w14:paraId="063CB0F6" w14:textId="77777777" w:rsidR="00FC428C" w:rsidRDefault="002B60C1">
      <w:pPr>
        <w:spacing w:after="0" w:line="259" w:lineRule="auto"/>
        <w:ind w:left="0" w:firstLine="0"/>
      </w:pPr>
      <w:r>
        <w:rPr>
          <w:b/>
          <w:sz w:val="24"/>
        </w:rPr>
        <w:t xml:space="preserve"> </w:t>
      </w:r>
    </w:p>
    <w:p w14:paraId="615D8736" w14:textId="77777777" w:rsidR="00FC428C" w:rsidRDefault="002B60C1">
      <w:pPr>
        <w:pStyle w:val="Heading2"/>
        <w:ind w:left="2"/>
      </w:pPr>
      <w:r>
        <w:t xml:space="preserve">PROFESSIONAL QUALITY </w:t>
      </w:r>
    </w:p>
    <w:p w14:paraId="5C190526" w14:textId="77777777" w:rsidR="00FC428C" w:rsidRDefault="002B60C1">
      <w:pPr>
        <w:spacing w:after="94" w:line="259" w:lineRule="auto"/>
        <w:ind w:left="0" w:firstLine="0"/>
      </w:pPr>
      <w:r>
        <w:rPr>
          <w:b/>
          <w:sz w:val="11"/>
        </w:rPr>
        <w:t xml:space="preserve"> </w:t>
      </w:r>
    </w:p>
    <w:p w14:paraId="46E7572D" w14:textId="77777777" w:rsidR="00FC428C" w:rsidRDefault="002B60C1">
      <w:pPr>
        <w:ind w:left="2"/>
      </w:pPr>
      <w:r>
        <w:t>All work should be completed neatly and of professional qualit</w:t>
      </w:r>
      <w:r>
        <w:t xml:space="preserve">y (i.e., no errors in grammar or spelling, no typos). Directions for assignments should be carefully followed. If you do not understand the requirements of an assignment, it is </w:t>
      </w:r>
      <w:r>
        <w:rPr>
          <w:b/>
        </w:rPr>
        <w:t>your responsibility</w:t>
      </w:r>
      <w:r>
        <w:t xml:space="preserve"> to contact the instructor prior to the session in which the</w:t>
      </w:r>
      <w:r>
        <w:t xml:space="preserve"> assignment is due. Points will be deducted if assignments are not completed with professional quality or if they do not meet requirements. </w:t>
      </w:r>
    </w:p>
    <w:p w14:paraId="3408210E" w14:textId="77777777" w:rsidR="00FC428C" w:rsidRDefault="002B60C1">
      <w:pPr>
        <w:spacing w:after="0" w:line="259" w:lineRule="auto"/>
        <w:ind w:left="0" w:firstLine="0"/>
      </w:pPr>
      <w:r>
        <w:rPr>
          <w:b/>
        </w:rPr>
        <w:t xml:space="preserve"> </w:t>
      </w:r>
    </w:p>
    <w:p w14:paraId="36E8E968" w14:textId="77777777" w:rsidR="00FC428C" w:rsidRDefault="002B60C1">
      <w:pPr>
        <w:pStyle w:val="Heading2"/>
        <w:ind w:left="2"/>
      </w:pPr>
      <w:r>
        <w:t xml:space="preserve">ELECTRONIC DEVICES  </w:t>
      </w:r>
    </w:p>
    <w:p w14:paraId="204F1406" w14:textId="77777777" w:rsidR="00FC428C" w:rsidRDefault="002B60C1">
      <w:pPr>
        <w:spacing w:after="87" w:line="259" w:lineRule="auto"/>
        <w:ind w:left="0" w:firstLine="0"/>
      </w:pPr>
      <w:r>
        <w:rPr>
          <w:b/>
          <w:sz w:val="12"/>
        </w:rPr>
        <w:t xml:space="preserve"> </w:t>
      </w:r>
    </w:p>
    <w:p w14:paraId="14BFEA79" w14:textId="77777777" w:rsidR="00FC428C" w:rsidRDefault="002B60C1">
      <w:pPr>
        <w:ind w:left="2"/>
      </w:pPr>
      <w:r>
        <w:t>Cell phones buzzing and ringing during class can be distracting to the learning environmen</w:t>
      </w:r>
      <w:r>
        <w:t xml:space="preserve">t. Therefore, all cell phones should be silenced and put away during class unless you have an emergency situation. In this case, please inform the instructor of your situation.  </w:t>
      </w:r>
    </w:p>
    <w:p w14:paraId="2192D197" w14:textId="77777777" w:rsidR="00FC428C" w:rsidRDefault="002B60C1">
      <w:pPr>
        <w:spacing w:after="0" w:line="259" w:lineRule="auto"/>
        <w:ind w:left="0" w:firstLine="0"/>
      </w:pPr>
      <w:r>
        <w:rPr>
          <w:sz w:val="24"/>
        </w:rPr>
        <w:t xml:space="preserve"> </w:t>
      </w:r>
    </w:p>
    <w:p w14:paraId="187F5916" w14:textId="77777777" w:rsidR="00FC428C" w:rsidRDefault="002B60C1">
      <w:pPr>
        <w:pStyle w:val="Heading2"/>
        <w:ind w:left="2"/>
      </w:pPr>
      <w:r>
        <w:t>COMMUNICATION</w:t>
      </w:r>
      <w:r>
        <w:rPr>
          <w:sz w:val="24"/>
        </w:rPr>
        <w:t xml:space="preserve"> </w:t>
      </w:r>
    </w:p>
    <w:p w14:paraId="6889628D" w14:textId="77777777" w:rsidR="00FC428C" w:rsidRDefault="002B60C1">
      <w:pPr>
        <w:spacing w:after="87" w:line="259" w:lineRule="auto"/>
        <w:ind w:left="0" w:firstLine="0"/>
      </w:pPr>
      <w:r>
        <w:rPr>
          <w:sz w:val="12"/>
        </w:rPr>
        <w:t xml:space="preserve"> </w:t>
      </w:r>
    </w:p>
    <w:p w14:paraId="7996B8F3" w14:textId="77777777" w:rsidR="00FC428C" w:rsidRDefault="002B60C1">
      <w:pPr>
        <w:ind w:left="2"/>
      </w:pPr>
      <w:r>
        <w:t xml:space="preserve">You may contact the instructor by email or by telephone. </w:t>
      </w:r>
      <w:r>
        <w:rPr>
          <w:b/>
          <w:u w:val="single" w:color="000000"/>
        </w:rPr>
        <w:t>E</w:t>
      </w:r>
      <w:r>
        <w:rPr>
          <w:b/>
          <w:u w:val="single" w:color="000000"/>
        </w:rPr>
        <w:t>mail will be responded to faster than</w:t>
      </w:r>
      <w:r>
        <w:rPr>
          <w:b/>
        </w:rPr>
        <w:t xml:space="preserve"> </w:t>
      </w:r>
      <w:r>
        <w:rPr>
          <w:b/>
          <w:u w:val="single" w:color="000000"/>
        </w:rPr>
        <w:t>voicemail</w:t>
      </w:r>
      <w:r>
        <w:rPr>
          <w:b/>
        </w:rPr>
        <w:t>.</w:t>
      </w:r>
      <w:r>
        <w:t xml:space="preserve"> </w:t>
      </w:r>
      <w:r>
        <w:rPr>
          <w:i/>
        </w:rPr>
        <w:t xml:space="preserve">Emails should be written with attention to clarity, professional etiquette, standard academic language, and the use of full words (i.e., do not use “text” language). </w:t>
      </w:r>
      <w:r>
        <w:t xml:space="preserve">Emails requiring a reply will be replied </w:t>
      </w:r>
      <w:r>
        <w:t xml:space="preserve">to within approximately 24 hours (usually sooner). If a reply has not been received after 24hours, please re-send the email (sometimes technology has a glitch, sometimes the instructor has a glitch!).  </w:t>
      </w:r>
    </w:p>
    <w:p w14:paraId="26423A8A" w14:textId="77777777" w:rsidR="00FC428C" w:rsidRDefault="002B60C1">
      <w:pPr>
        <w:ind w:left="352" w:hanging="360"/>
      </w:pPr>
      <w:r>
        <w:rPr>
          <w:rFonts w:ascii="Wingdings" w:eastAsia="Wingdings" w:hAnsi="Wingdings" w:cs="Wingdings"/>
        </w:rPr>
        <w:t></w:t>
      </w:r>
      <w:r>
        <w:rPr>
          <w:rFonts w:ascii="Arial" w:eastAsia="Arial" w:hAnsi="Arial" w:cs="Arial"/>
        </w:rPr>
        <w:t xml:space="preserve"> </w:t>
      </w:r>
      <w:r>
        <w:rPr>
          <w:rFonts w:ascii="Arial" w:eastAsia="Arial" w:hAnsi="Arial" w:cs="Arial"/>
        </w:rPr>
        <w:tab/>
      </w:r>
      <w:r>
        <w:t>Please consult the syllabus and/or Canvas before e</w:t>
      </w:r>
      <w:r>
        <w:t xml:space="preserve">mailing. In other words, please be sure to check the answer to your question is not in the syllabus!  </w:t>
      </w:r>
    </w:p>
    <w:p w14:paraId="55CC8823" w14:textId="77777777" w:rsidR="00FC428C" w:rsidRDefault="002B60C1">
      <w:pPr>
        <w:spacing w:after="0" w:line="259" w:lineRule="auto"/>
        <w:ind w:left="0" w:firstLine="0"/>
      </w:pPr>
      <w:r>
        <w:t xml:space="preserve"> </w:t>
      </w:r>
    </w:p>
    <w:p w14:paraId="228F95E9" w14:textId="77777777" w:rsidR="00FC428C" w:rsidRDefault="002B60C1">
      <w:pPr>
        <w:pStyle w:val="Heading2"/>
        <w:ind w:left="2"/>
      </w:pPr>
      <w:r>
        <w:t xml:space="preserve">CLASSROOM ETIQUETTE AND ENVIRONMENT (for face-to-face classes)  </w:t>
      </w:r>
    </w:p>
    <w:p w14:paraId="7976D466" w14:textId="77777777" w:rsidR="00FC428C" w:rsidRDefault="002B60C1">
      <w:pPr>
        <w:spacing w:after="87" w:line="259" w:lineRule="auto"/>
        <w:ind w:left="0" w:firstLine="0"/>
      </w:pPr>
      <w:r>
        <w:rPr>
          <w:b/>
          <w:sz w:val="12"/>
        </w:rPr>
        <w:t xml:space="preserve"> </w:t>
      </w:r>
    </w:p>
    <w:p w14:paraId="5EBF3534" w14:textId="77777777" w:rsidR="00FC428C" w:rsidRDefault="002B60C1">
      <w:pPr>
        <w:ind w:left="2"/>
      </w:pPr>
      <w:r>
        <w:t xml:space="preserve">Please be on time. If you come in late or must leave early, please do not interrupt the class. Also, out of respect, please do not engage in conversations when either the instructor or other students are speaking.  </w:t>
      </w:r>
    </w:p>
    <w:p w14:paraId="6868F84F" w14:textId="77777777" w:rsidR="00FC428C" w:rsidRDefault="002B60C1">
      <w:pPr>
        <w:spacing w:after="96"/>
        <w:ind w:left="352" w:hanging="360"/>
      </w:pPr>
      <w:r>
        <w:rPr>
          <w:rFonts w:ascii="Wingdings" w:eastAsia="Wingdings" w:hAnsi="Wingdings" w:cs="Wingdings"/>
          <w:sz w:val="24"/>
        </w:rPr>
        <w:t></w:t>
      </w:r>
      <w:r>
        <w:rPr>
          <w:rFonts w:ascii="Arial" w:eastAsia="Arial" w:hAnsi="Arial" w:cs="Arial"/>
          <w:b/>
          <w:sz w:val="24"/>
        </w:rPr>
        <w:t xml:space="preserve"> </w:t>
      </w:r>
      <w:r>
        <w:t>Consistent tardiness may also result in grade reduction since the student will be held accountable for any announcements, date changes, etc. he/she may have missed at the beginning or end of a class session. In the event a student needs to leave early or a</w:t>
      </w:r>
      <w:r>
        <w:t xml:space="preserve">rrive late, please notify the instructor </w:t>
      </w:r>
    </w:p>
    <w:p w14:paraId="1E0AE889" w14:textId="77777777" w:rsidR="00FC428C" w:rsidRDefault="002B60C1">
      <w:pPr>
        <w:tabs>
          <w:tab w:val="center" w:pos="961"/>
        </w:tabs>
        <w:spacing w:after="146"/>
        <w:ind w:left="-8" w:firstLine="0"/>
      </w:pPr>
      <w:r>
        <w:rPr>
          <w:sz w:val="11"/>
        </w:rPr>
        <w:t xml:space="preserve"> </w:t>
      </w:r>
      <w:r>
        <w:rPr>
          <w:sz w:val="11"/>
        </w:rPr>
        <w:tab/>
      </w:r>
      <w:r>
        <w:t xml:space="preserve">prior to class.  </w:t>
      </w:r>
      <w:r>
        <w:rPr>
          <w:sz w:val="24"/>
        </w:rPr>
        <w:t xml:space="preserve"> </w:t>
      </w:r>
    </w:p>
    <w:p w14:paraId="23879096" w14:textId="77777777" w:rsidR="00FC428C" w:rsidRDefault="002B60C1">
      <w:pPr>
        <w:ind w:left="2"/>
      </w:pPr>
      <w:r>
        <w:t>It is an expectation in this class that all students feel safe to express their opinions, make statements and ask questions. Students come from varied backgrounds and have different learning pr</w:t>
      </w:r>
      <w:r>
        <w:t>eferences. I encourage you to recognize your differences and identify your learning preferences. You are expected to use respectful language when addressing individuals that differ in opinion and learning styles from your own. I will make an effort to pres</w:t>
      </w:r>
      <w:r>
        <w:t xml:space="preserve">ent information in a way that addresses your learning needs. You are expected to ask questions for clarification, participate in class discussions, and attend to those speaking. </w:t>
      </w:r>
    </w:p>
    <w:p w14:paraId="22C2828A" w14:textId="77777777" w:rsidR="00FC428C" w:rsidRDefault="002B60C1">
      <w:pPr>
        <w:spacing w:after="0" w:line="259" w:lineRule="auto"/>
        <w:ind w:left="0" w:firstLine="0"/>
      </w:pPr>
      <w:r>
        <w:t xml:space="preserve"> </w:t>
      </w:r>
    </w:p>
    <w:p w14:paraId="1B16BCE1" w14:textId="77777777" w:rsidR="00FC428C" w:rsidRDefault="002B60C1">
      <w:pPr>
        <w:pStyle w:val="Heading2"/>
        <w:ind w:left="2"/>
      </w:pPr>
      <w:r>
        <w:t>PARTICIPATION</w:t>
      </w:r>
      <w:r>
        <w:rPr>
          <w:b w:val="0"/>
          <w:sz w:val="24"/>
        </w:rPr>
        <w:t xml:space="preserve"> </w:t>
      </w:r>
    </w:p>
    <w:p w14:paraId="5258C7EC" w14:textId="77777777" w:rsidR="00FC428C" w:rsidRDefault="002B60C1">
      <w:pPr>
        <w:spacing w:after="87" w:line="259" w:lineRule="auto"/>
        <w:ind w:left="0" w:firstLine="0"/>
      </w:pPr>
      <w:r>
        <w:rPr>
          <w:sz w:val="12"/>
        </w:rPr>
        <w:t xml:space="preserve"> </w:t>
      </w:r>
    </w:p>
    <w:p w14:paraId="32FA8DD0" w14:textId="77777777" w:rsidR="00FC428C" w:rsidRDefault="002B60C1">
      <w:pPr>
        <w:ind w:left="2"/>
      </w:pPr>
      <w:r>
        <w:t xml:space="preserve">Class participation is expected and will be factored into </w:t>
      </w:r>
      <w:r>
        <w:t>the course grade. Participation requires more than being present in class. Students are expected to work on their own course goals (licensure competencies) and to significantly contribute to their classmates’ achievement of course goals. Absences from clas</w:t>
      </w:r>
      <w:r>
        <w:t xml:space="preserve">s directly affect participation grade, as you cannot effectively participate if you are not present in class. (Homework is included here.) </w:t>
      </w:r>
    </w:p>
    <w:p w14:paraId="511F3FAD" w14:textId="77777777" w:rsidR="00FC428C" w:rsidRDefault="002B60C1">
      <w:pPr>
        <w:spacing w:after="0" w:line="259" w:lineRule="auto"/>
        <w:ind w:left="0" w:firstLine="0"/>
      </w:pPr>
      <w:r>
        <w:rPr>
          <w:b/>
        </w:rPr>
        <w:t xml:space="preserve"> </w:t>
      </w:r>
    </w:p>
    <w:p w14:paraId="36DAA4E4" w14:textId="77777777" w:rsidR="00FC428C" w:rsidRDefault="002B60C1">
      <w:pPr>
        <w:pStyle w:val="Heading2"/>
        <w:ind w:left="2"/>
      </w:pPr>
      <w:r>
        <w:t>PROFESSIONAL DISPOSITIONS</w:t>
      </w:r>
      <w:r>
        <w:rPr>
          <w:b w:val="0"/>
        </w:rPr>
        <w:t xml:space="preserve"> </w:t>
      </w:r>
    </w:p>
    <w:p w14:paraId="7CF49EE2" w14:textId="77777777" w:rsidR="00FC428C" w:rsidRDefault="002B60C1">
      <w:pPr>
        <w:spacing w:after="94" w:line="259" w:lineRule="auto"/>
        <w:ind w:left="0" w:firstLine="0"/>
      </w:pPr>
      <w:r>
        <w:rPr>
          <w:sz w:val="11"/>
        </w:rPr>
        <w:t xml:space="preserve"> </w:t>
      </w:r>
    </w:p>
    <w:p w14:paraId="4F803F0F" w14:textId="77777777" w:rsidR="00FC428C" w:rsidRDefault="002B60C1">
      <w:pPr>
        <w:ind w:left="2"/>
      </w:pPr>
      <w:r>
        <w:t xml:space="preserve">Students are expected to conduct themselves in a professional manner in relationship </w:t>
      </w:r>
      <w:r>
        <w:t xml:space="preserve">to the opinions, ideas, and values of fellow classmates. Examples of in class behaviors/dispositions that are considered by the instructor to be unprofessional include:  </w:t>
      </w:r>
    </w:p>
    <w:p w14:paraId="05FFFF24" w14:textId="77777777" w:rsidR="00FC428C" w:rsidRDefault="002B60C1">
      <w:pPr>
        <w:numPr>
          <w:ilvl w:val="0"/>
          <w:numId w:val="4"/>
        </w:numPr>
        <w:ind w:hanging="360"/>
      </w:pPr>
      <w:r>
        <w:t>carrying on side conversations during class instruction and/or while another individu</w:t>
      </w:r>
      <w:r>
        <w:t xml:space="preserve">al is speaking,  </w:t>
      </w:r>
    </w:p>
    <w:p w14:paraId="48EBAFA4" w14:textId="77777777" w:rsidR="00FC428C" w:rsidRDefault="002B60C1">
      <w:pPr>
        <w:numPr>
          <w:ilvl w:val="0"/>
          <w:numId w:val="4"/>
        </w:numPr>
        <w:ind w:hanging="360"/>
      </w:pPr>
      <w:r>
        <w:t xml:space="preserve">arriving late to class and disrupting others already engaged in the session’s activities, </w:t>
      </w:r>
    </w:p>
    <w:p w14:paraId="14BDFCD3" w14:textId="77777777" w:rsidR="00FC428C" w:rsidRDefault="002B60C1">
      <w:pPr>
        <w:numPr>
          <w:ilvl w:val="0"/>
          <w:numId w:val="4"/>
        </w:numPr>
        <w:ind w:hanging="360"/>
      </w:pPr>
      <w:r>
        <w:t xml:space="preserve">not coming to class prepared causing a lack of meaningful participation and/or effort on the part of the candidate,  </w:t>
      </w:r>
    </w:p>
    <w:p w14:paraId="5798E0C0" w14:textId="77777777" w:rsidR="00FC428C" w:rsidRDefault="002B60C1">
      <w:pPr>
        <w:numPr>
          <w:ilvl w:val="0"/>
          <w:numId w:val="4"/>
        </w:numPr>
        <w:ind w:hanging="360"/>
      </w:pPr>
      <w:r>
        <w:t>demonstrating disrespect towa</w:t>
      </w:r>
      <w:r>
        <w:t xml:space="preserve">rds responses and/or opinions of others in the class, and  </w:t>
      </w:r>
    </w:p>
    <w:p w14:paraId="1EF30523" w14:textId="77777777" w:rsidR="00FC428C" w:rsidRDefault="002B60C1">
      <w:pPr>
        <w:numPr>
          <w:ilvl w:val="0"/>
          <w:numId w:val="4"/>
        </w:numPr>
        <w:ind w:hanging="360"/>
      </w:pPr>
      <w:r>
        <w:t xml:space="preserve">using technology (e.g., cell phones, computers) for reasons not related to class assignments.  </w:t>
      </w:r>
    </w:p>
    <w:p w14:paraId="6C18CBF4" w14:textId="77777777" w:rsidR="00FC428C" w:rsidRDefault="002B60C1">
      <w:pPr>
        <w:spacing w:after="0" w:line="259" w:lineRule="auto"/>
        <w:ind w:left="360" w:firstLine="0"/>
      </w:pPr>
      <w:r>
        <w:t xml:space="preserve"> </w:t>
      </w:r>
    </w:p>
    <w:p w14:paraId="0E555158" w14:textId="77777777" w:rsidR="00FC428C" w:rsidRDefault="002B60C1">
      <w:pPr>
        <w:ind w:left="370"/>
      </w:pPr>
      <w:r>
        <w:t xml:space="preserve">Students demonstrating unprofessional behavior during class sessions may be requested by the instructor to exit the class. </w:t>
      </w:r>
    </w:p>
    <w:p w14:paraId="7A1E60A0" w14:textId="77777777" w:rsidR="00FC428C" w:rsidRDefault="002B60C1">
      <w:pPr>
        <w:spacing w:after="0" w:line="259" w:lineRule="auto"/>
        <w:ind w:left="0" w:firstLine="0"/>
      </w:pPr>
      <w:r>
        <w:rPr>
          <w:sz w:val="24"/>
        </w:rPr>
        <w:t xml:space="preserve"> </w:t>
      </w:r>
    </w:p>
    <w:p w14:paraId="7A6DDB26" w14:textId="77777777" w:rsidR="00FC428C" w:rsidRDefault="002B60C1">
      <w:pPr>
        <w:pStyle w:val="Heading2"/>
        <w:ind w:left="2"/>
      </w:pPr>
      <w:r>
        <w:t xml:space="preserve">CONFIDENTIALITY </w:t>
      </w:r>
    </w:p>
    <w:p w14:paraId="637D38EA" w14:textId="77777777" w:rsidR="00FC428C" w:rsidRDefault="002B60C1">
      <w:pPr>
        <w:spacing w:after="94" w:line="259" w:lineRule="auto"/>
        <w:ind w:left="0" w:firstLine="0"/>
      </w:pPr>
      <w:r>
        <w:rPr>
          <w:sz w:val="11"/>
        </w:rPr>
        <w:t xml:space="preserve"> </w:t>
      </w:r>
    </w:p>
    <w:p w14:paraId="55FD4971" w14:textId="77777777" w:rsidR="00FC428C" w:rsidRDefault="002B60C1">
      <w:pPr>
        <w:ind w:left="2"/>
      </w:pPr>
      <w:r>
        <w:t>In this class it is expected that you will protect the rights to confidentiality afforded to students with disa</w:t>
      </w:r>
      <w:r>
        <w:t xml:space="preserve">bilities and their families. Often in class we will discuss individual students, assessment situations, and outcomes. Your experience with students with disabilities and their families is helpful in adding to content and understanding of issues in applied </w:t>
      </w:r>
      <w:r>
        <w:t xml:space="preserve">settings. However, when discussing an individual student with whom you are working or have in the past, </w:t>
      </w:r>
      <w:r>
        <w:rPr>
          <w:b/>
        </w:rPr>
        <w:t>please do not reveal any information that would allow other people in class to identify the student (e.g. name, school, age, parents’ names, etc.)</w:t>
      </w:r>
      <w:r>
        <w:t xml:space="preserve">. </w:t>
      </w:r>
    </w:p>
    <w:p w14:paraId="70F7451F" w14:textId="77777777" w:rsidR="00FC428C" w:rsidRDefault="002B60C1">
      <w:pPr>
        <w:pStyle w:val="Heading2"/>
        <w:ind w:left="2"/>
      </w:pPr>
      <w:r>
        <w:t>APP</w:t>
      </w:r>
      <w:r>
        <w:t xml:space="preserve">ROPRIATE LANGUAGE  </w:t>
      </w:r>
    </w:p>
    <w:p w14:paraId="5923A4A1" w14:textId="77777777" w:rsidR="00FC428C" w:rsidRDefault="002B60C1">
      <w:pPr>
        <w:spacing w:after="94" w:line="259" w:lineRule="auto"/>
        <w:ind w:left="0" w:firstLine="0"/>
      </w:pPr>
      <w:r>
        <w:rPr>
          <w:sz w:val="11"/>
        </w:rPr>
        <w:t xml:space="preserve"> </w:t>
      </w:r>
    </w:p>
    <w:p w14:paraId="476FA3C2" w14:textId="77777777" w:rsidR="00FC428C" w:rsidRDefault="002B60C1">
      <w:pPr>
        <w:ind w:left="2"/>
      </w:pPr>
      <w:r>
        <w:t>Students are expected to use appropriate language in class discussion and in written work. People with disabilities are just that: people who happen to have physical, sensory, behavioral, or intellectual disabilities. Please avoid phr</w:t>
      </w:r>
      <w:r>
        <w:t>ases like “the handicapped,” “ED kids,” “severely retarded,” “autistic student” or other statements that highlight the disability rather than the individual. Instead, speak and write in a way that puts “people first,” for example, “the student with a sever</w:t>
      </w:r>
      <w:r>
        <w:t>e disability,” “the program for students with behavior disorders.” This small change emphasizes the humanity and individuality of the person and clarifies that disability is only one of many characteristics (and not necessarily the most important!) that pe</w:t>
      </w:r>
      <w:r>
        <w:t xml:space="preserve">ople possess. </w:t>
      </w:r>
    </w:p>
    <w:p w14:paraId="20EA1934" w14:textId="77777777" w:rsidR="00FC428C" w:rsidRDefault="002B60C1">
      <w:pPr>
        <w:spacing w:after="0" w:line="259" w:lineRule="auto"/>
        <w:ind w:left="0" w:firstLine="0"/>
      </w:pPr>
      <w:r>
        <w:rPr>
          <w:b/>
          <w:i/>
          <w:sz w:val="24"/>
        </w:rPr>
        <w:t xml:space="preserve"> </w:t>
      </w:r>
    </w:p>
    <w:p w14:paraId="4FD59D8E" w14:textId="77777777" w:rsidR="00FC428C" w:rsidRDefault="002B60C1">
      <w:pPr>
        <w:pStyle w:val="Heading1"/>
        <w:spacing w:after="4" w:line="251" w:lineRule="auto"/>
        <w:ind w:left="-5" w:right="5851"/>
      </w:pPr>
      <w:r>
        <w:rPr>
          <w:i/>
          <w:sz w:val="24"/>
          <w:u w:val="single" w:color="000000"/>
        </w:rPr>
        <w:t>Course Requirements and Grading</w:t>
      </w:r>
      <w:r>
        <w:rPr>
          <w:i/>
          <w:sz w:val="24"/>
        </w:rPr>
        <w:t xml:space="preserve"> </w:t>
      </w:r>
    </w:p>
    <w:p w14:paraId="510A3D3B" w14:textId="77777777" w:rsidR="00FC428C" w:rsidRDefault="002B60C1">
      <w:pPr>
        <w:spacing w:after="0" w:line="259" w:lineRule="auto"/>
        <w:ind w:left="0" w:firstLine="0"/>
      </w:pPr>
      <w:r>
        <w:t xml:space="preserve"> </w:t>
      </w:r>
    </w:p>
    <w:p w14:paraId="10DBE8D0" w14:textId="77777777" w:rsidR="00FC428C" w:rsidRDefault="002B60C1">
      <w:pPr>
        <w:ind w:left="2"/>
      </w:pPr>
      <w:r>
        <w:t xml:space="preserve">The following requirements/assignments will be the basis on which students are graded:  </w:t>
      </w:r>
    </w:p>
    <w:p w14:paraId="5F7F2803" w14:textId="77777777" w:rsidR="00FC428C" w:rsidRDefault="002B60C1">
      <w:pPr>
        <w:spacing w:after="0" w:line="259" w:lineRule="auto"/>
        <w:ind w:left="0" w:firstLine="0"/>
      </w:pPr>
      <w:r>
        <w:t xml:space="preserve"> </w:t>
      </w:r>
    </w:p>
    <w:p w14:paraId="2C2EDAA0" w14:textId="77777777" w:rsidR="00FC428C" w:rsidRDefault="002B60C1">
      <w:pPr>
        <w:spacing w:after="55" w:line="249" w:lineRule="auto"/>
        <w:ind w:left="352" w:right="5031" w:hanging="360"/>
      </w:pPr>
      <w:r>
        <w:rPr>
          <w:b/>
        </w:rPr>
        <w:t>1.</w:t>
      </w:r>
      <w:r>
        <w:rPr>
          <w:rFonts w:ascii="Arial" w:eastAsia="Arial" w:hAnsi="Arial" w:cs="Arial"/>
          <w:b/>
        </w:rPr>
        <w:t xml:space="preserve"> </w:t>
      </w:r>
      <w:r>
        <w:rPr>
          <w:b/>
        </w:rPr>
        <w:t xml:space="preserve">Attendance and participation (20 points) </w:t>
      </w:r>
      <w:r>
        <w:rPr>
          <w:rFonts w:ascii="Wingdings" w:eastAsia="Wingdings" w:hAnsi="Wingdings" w:cs="Wingdings"/>
          <w:sz w:val="24"/>
        </w:rPr>
        <w:t></w:t>
      </w:r>
      <w:r>
        <w:rPr>
          <w:rFonts w:ascii="Arial" w:eastAsia="Arial" w:hAnsi="Arial" w:cs="Arial"/>
          <w:b/>
          <w:sz w:val="24"/>
        </w:rPr>
        <w:t xml:space="preserve"> </w:t>
      </w:r>
      <w:r>
        <w:t xml:space="preserve">Show up and participate! </w:t>
      </w:r>
      <w:r>
        <w:rPr>
          <w:b/>
        </w:rPr>
        <w:t xml:space="preserve"> </w:t>
      </w:r>
    </w:p>
    <w:p w14:paraId="1C85F64E" w14:textId="77777777" w:rsidR="00FC428C" w:rsidRDefault="002B60C1">
      <w:pPr>
        <w:tabs>
          <w:tab w:val="center" w:pos="2885"/>
        </w:tabs>
        <w:spacing w:after="218"/>
        <w:ind w:left="-8" w:firstLine="0"/>
      </w:pPr>
      <w:r>
        <w:rPr>
          <w:sz w:val="12"/>
        </w:rPr>
        <w:t xml:space="preserve"> </w:t>
      </w:r>
      <w:r>
        <w:rPr>
          <w:sz w:val="12"/>
        </w:rPr>
        <w:tab/>
      </w:r>
      <w:r>
        <w:rPr>
          <w:rFonts w:ascii="Wingdings" w:eastAsia="Wingdings" w:hAnsi="Wingdings" w:cs="Wingdings"/>
          <w:sz w:val="24"/>
        </w:rPr>
        <w:t></w:t>
      </w:r>
      <w:r>
        <w:rPr>
          <w:rFonts w:ascii="Arial" w:eastAsia="Arial" w:hAnsi="Arial" w:cs="Arial"/>
          <w:b/>
          <w:sz w:val="24"/>
        </w:rPr>
        <w:t xml:space="preserve"> </w:t>
      </w:r>
      <w:r>
        <w:t>Excessive absences may result in a reduction of grade</w:t>
      </w:r>
      <w:r>
        <w:rPr>
          <w:b/>
        </w:rPr>
        <w:t xml:space="preserve"> </w:t>
      </w:r>
    </w:p>
    <w:p w14:paraId="5A46E16E" w14:textId="77777777" w:rsidR="00FC428C" w:rsidRDefault="002B60C1">
      <w:pPr>
        <w:pStyle w:val="Heading2"/>
        <w:ind w:left="2"/>
      </w:pPr>
      <w:r>
        <w:t>2.</w:t>
      </w:r>
      <w:r>
        <w:rPr>
          <w:rFonts w:ascii="Arial" w:eastAsia="Arial" w:hAnsi="Arial" w:cs="Arial"/>
        </w:rPr>
        <w:t xml:space="preserve"> </w:t>
      </w:r>
      <w:r>
        <w:t xml:space="preserve">History of Transition and the Related Laws (30 points) </w:t>
      </w:r>
    </w:p>
    <w:p w14:paraId="6C4323A8" w14:textId="77777777" w:rsidR="00FC428C" w:rsidRDefault="002B60C1">
      <w:pPr>
        <w:ind w:left="629" w:right="176" w:hanging="269"/>
      </w:pPr>
      <w:r>
        <w:rPr>
          <w:rFonts w:ascii="Wingdings" w:eastAsia="Wingdings" w:hAnsi="Wingdings" w:cs="Wingdings"/>
          <w:sz w:val="24"/>
        </w:rPr>
        <w:t></w:t>
      </w:r>
      <w:r>
        <w:rPr>
          <w:rFonts w:ascii="Arial" w:eastAsia="Arial" w:hAnsi="Arial" w:cs="Arial"/>
          <w:sz w:val="24"/>
        </w:rPr>
        <w:t xml:space="preserve"> </w:t>
      </w:r>
      <w:r>
        <w:t xml:space="preserve">Student(s) </w:t>
      </w:r>
      <w:r>
        <w:t xml:space="preserve">will select from a variety of options (e.g., paper, infographic) to depict the key dates and legislation that shaped transition services for students with disabilities.  </w:t>
      </w:r>
      <w:r>
        <w:rPr>
          <w:rFonts w:ascii="Wingdings" w:eastAsia="Wingdings" w:hAnsi="Wingdings" w:cs="Wingdings"/>
          <w:sz w:val="24"/>
        </w:rPr>
        <w:t></w:t>
      </w:r>
      <w:r>
        <w:rPr>
          <w:rFonts w:ascii="Arial" w:eastAsia="Arial" w:hAnsi="Arial" w:cs="Arial"/>
          <w:b/>
          <w:sz w:val="24"/>
        </w:rPr>
        <w:t xml:space="preserve"> </w:t>
      </w:r>
      <w:r>
        <w:t xml:space="preserve">A detailed description and rubric will be provided  </w:t>
      </w:r>
    </w:p>
    <w:p w14:paraId="66BBD70B" w14:textId="77777777" w:rsidR="00FC428C" w:rsidRDefault="002B60C1">
      <w:pPr>
        <w:spacing w:after="87" w:line="259" w:lineRule="auto"/>
        <w:ind w:left="630" w:firstLine="0"/>
      </w:pPr>
      <w:r>
        <w:rPr>
          <w:sz w:val="12"/>
        </w:rPr>
        <w:t xml:space="preserve"> </w:t>
      </w:r>
    </w:p>
    <w:p w14:paraId="4F35BA4E" w14:textId="77777777" w:rsidR="00FC428C" w:rsidRDefault="002B60C1">
      <w:pPr>
        <w:pStyle w:val="Heading2"/>
        <w:ind w:left="2"/>
      </w:pPr>
      <w:r>
        <w:t>3.</w:t>
      </w:r>
      <w:r>
        <w:rPr>
          <w:rFonts w:ascii="Arial" w:eastAsia="Arial" w:hAnsi="Arial" w:cs="Arial"/>
        </w:rPr>
        <w:t xml:space="preserve"> </w:t>
      </w:r>
      <w:r>
        <w:t>School-Based Enterprise (1</w:t>
      </w:r>
      <w:r>
        <w:t xml:space="preserve">00 points)  </w:t>
      </w:r>
    </w:p>
    <w:p w14:paraId="5B391F19" w14:textId="77777777" w:rsidR="00FC428C" w:rsidRDefault="002B60C1">
      <w:pPr>
        <w:ind w:left="630" w:hanging="270"/>
      </w:pPr>
      <w:r>
        <w:rPr>
          <w:rFonts w:ascii="Wingdings" w:eastAsia="Wingdings" w:hAnsi="Wingdings" w:cs="Wingdings"/>
          <w:sz w:val="24"/>
        </w:rPr>
        <w:t></w:t>
      </w:r>
      <w:r>
        <w:rPr>
          <w:rFonts w:ascii="Arial" w:eastAsia="Arial" w:hAnsi="Arial" w:cs="Arial"/>
          <w:sz w:val="24"/>
        </w:rPr>
        <w:t xml:space="preserve"> </w:t>
      </w:r>
      <w:r>
        <w:t xml:space="preserve">Students will design/develop and present one project or service appropriate for a School-Based Enterprise. The format for this assignment is in </w:t>
      </w:r>
      <w:r>
        <w:rPr>
          <w:b/>
        </w:rPr>
        <w:t xml:space="preserve">Appendix B. </w:t>
      </w:r>
      <w:r>
        <w:t xml:space="preserve">The scoring rubric for this assignment can be found in </w:t>
      </w:r>
      <w:r>
        <w:rPr>
          <w:b/>
        </w:rPr>
        <w:t>Appendix B</w:t>
      </w:r>
      <w:r>
        <w:t xml:space="preserve">. </w:t>
      </w:r>
    </w:p>
    <w:p w14:paraId="396AD6FA" w14:textId="77777777" w:rsidR="00FC428C" w:rsidRDefault="002B60C1">
      <w:pPr>
        <w:spacing w:after="0" w:line="259" w:lineRule="auto"/>
        <w:ind w:left="630" w:firstLine="0"/>
      </w:pPr>
      <w:r>
        <w:t xml:space="preserve"> </w:t>
      </w:r>
      <w:r>
        <w:rPr>
          <w:sz w:val="12"/>
        </w:rPr>
        <w:t xml:space="preserve"> </w:t>
      </w:r>
    </w:p>
    <w:p w14:paraId="52C606F1" w14:textId="77777777" w:rsidR="00FC428C" w:rsidRDefault="002B60C1">
      <w:pPr>
        <w:pStyle w:val="Heading2"/>
        <w:ind w:left="2"/>
      </w:pPr>
      <w:r>
        <w:t>4.</w:t>
      </w:r>
      <w:r>
        <w:rPr>
          <w:rFonts w:ascii="Arial" w:eastAsia="Arial" w:hAnsi="Arial" w:cs="Arial"/>
        </w:rPr>
        <w:t xml:space="preserve"> </w:t>
      </w:r>
      <w:r>
        <w:t xml:space="preserve">University </w:t>
      </w:r>
      <w:r>
        <w:t xml:space="preserve">Program Awareness Assignment (30 points)  </w:t>
      </w:r>
    </w:p>
    <w:p w14:paraId="12052864" w14:textId="77777777" w:rsidR="00FC428C" w:rsidRDefault="002B60C1">
      <w:pPr>
        <w:ind w:left="630" w:hanging="270"/>
      </w:pPr>
      <w:r>
        <w:rPr>
          <w:rFonts w:ascii="Wingdings" w:eastAsia="Wingdings" w:hAnsi="Wingdings" w:cs="Wingdings"/>
          <w:sz w:val="24"/>
        </w:rPr>
        <w:t></w:t>
      </w:r>
      <w:r>
        <w:rPr>
          <w:rFonts w:ascii="Arial" w:eastAsia="Arial" w:hAnsi="Arial" w:cs="Arial"/>
          <w:b/>
          <w:sz w:val="24"/>
        </w:rPr>
        <w:t xml:space="preserve"> </w:t>
      </w:r>
      <w:r>
        <w:t>Using an electronic platform, design a visual that will raise students’ awareness about and interest in two of the five North Carolina (State) university programs for students with disabilities. More information</w:t>
      </w:r>
      <w:r>
        <w:t xml:space="preserve"> and the rubric for this assignment can be found in </w:t>
      </w:r>
      <w:r>
        <w:rPr>
          <w:b/>
        </w:rPr>
        <w:t xml:space="preserve">Appendix C. </w:t>
      </w:r>
    </w:p>
    <w:p w14:paraId="6AEB39D3" w14:textId="77777777" w:rsidR="00FC428C" w:rsidRDefault="002B60C1">
      <w:pPr>
        <w:spacing w:after="87" w:line="259" w:lineRule="auto"/>
        <w:ind w:left="630" w:firstLine="0"/>
      </w:pPr>
      <w:r>
        <w:rPr>
          <w:b/>
          <w:sz w:val="12"/>
        </w:rPr>
        <w:t xml:space="preserve"> </w:t>
      </w:r>
    </w:p>
    <w:p w14:paraId="5D164804" w14:textId="77777777" w:rsidR="00FC428C" w:rsidRDefault="002B60C1">
      <w:pPr>
        <w:spacing w:after="5" w:line="249" w:lineRule="auto"/>
        <w:ind w:left="352" w:right="1427" w:hanging="360"/>
      </w:pPr>
      <w:r>
        <w:rPr>
          <w:b/>
        </w:rPr>
        <w:t>5.</w:t>
      </w:r>
      <w:r>
        <w:rPr>
          <w:rFonts w:ascii="Arial" w:eastAsia="Arial" w:hAnsi="Arial" w:cs="Arial"/>
          <w:b/>
        </w:rPr>
        <w:t xml:space="preserve"> </w:t>
      </w:r>
      <w:r>
        <w:rPr>
          <w:b/>
        </w:rPr>
        <w:t>Vocational Rehabilitation and Self-Advocacy in the Workplace Paper</w:t>
      </w:r>
      <w:r>
        <w:t xml:space="preserve"> </w:t>
      </w:r>
      <w:r>
        <w:rPr>
          <w:b/>
        </w:rPr>
        <w:t>(40 points)</w:t>
      </w:r>
      <w:r>
        <w:t xml:space="preserve"> </w:t>
      </w:r>
      <w:r>
        <w:rPr>
          <w:b/>
        </w:rPr>
        <w:t xml:space="preserve"> </w:t>
      </w:r>
      <w:r>
        <w:rPr>
          <w:rFonts w:ascii="Wingdings" w:eastAsia="Wingdings" w:hAnsi="Wingdings" w:cs="Wingdings"/>
          <w:sz w:val="24"/>
        </w:rPr>
        <w:t></w:t>
      </w:r>
      <w:r>
        <w:rPr>
          <w:rFonts w:ascii="Arial" w:eastAsia="Arial" w:hAnsi="Arial" w:cs="Arial"/>
          <w:b/>
          <w:sz w:val="24"/>
        </w:rPr>
        <w:t xml:space="preserve"> </w:t>
      </w:r>
      <w:r>
        <w:rPr>
          <w:b/>
        </w:rPr>
        <w:t xml:space="preserve">Information forthcoming (after we discuss)!  </w:t>
      </w:r>
    </w:p>
    <w:p w14:paraId="3AD59EBD" w14:textId="77777777" w:rsidR="00FC428C" w:rsidRDefault="002B60C1">
      <w:pPr>
        <w:spacing w:after="87" w:line="259" w:lineRule="auto"/>
        <w:ind w:left="630" w:firstLine="0"/>
      </w:pPr>
      <w:r>
        <w:rPr>
          <w:b/>
          <w:sz w:val="12"/>
        </w:rPr>
        <w:t xml:space="preserve"> </w:t>
      </w:r>
    </w:p>
    <w:p w14:paraId="303797F8" w14:textId="77777777" w:rsidR="00FC428C" w:rsidRDefault="002B60C1">
      <w:pPr>
        <w:pStyle w:val="Heading2"/>
        <w:ind w:left="2"/>
      </w:pPr>
      <w:r>
        <w:t>6.</w:t>
      </w:r>
      <w:r>
        <w:rPr>
          <w:rFonts w:ascii="Arial" w:eastAsia="Arial" w:hAnsi="Arial" w:cs="Arial"/>
        </w:rPr>
        <w:t xml:space="preserve"> </w:t>
      </w:r>
      <w:r>
        <w:t xml:space="preserve">Interview Reflection (10 points) </w:t>
      </w:r>
    </w:p>
    <w:p w14:paraId="5FCDE0BB" w14:textId="77777777" w:rsidR="00FC428C" w:rsidRDefault="002B60C1">
      <w:pPr>
        <w:numPr>
          <w:ilvl w:val="0"/>
          <w:numId w:val="5"/>
        </w:numPr>
        <w:ind w:hanging="360"/>
      </w:pPr>
      <w:r>
        <w:t xml:space="preserve">You will interview Kathryn Hubert from Chez Genèse about her journey to becoming the owner of an amazingly awesome, truly inclusive restaurant in Greensboro!  </w:t>
      </w:r>
    </w:p>
    <w:p w14:paraId="78334564" w14:textId="77777777" w:rsidR="00FC428C" w:rsidRDefault="002B60C1">
      <w:pPr>
        <w:numPr>
          <w:ilvl w:val="0"/>
          <w:numId w:val="5"/>
        </w:numPr>
        <w:spacing w:after="80"/>
        <w:ind w:hanging="360"/>
      </w:pPr>
      <w:r>
        <w:t xml:space="preserve">After the interview, you will write up what you learned about </w:t>
      </w:r>
      <w:r>
        <w:t xml:space="preserve">entrepreneurship and working with individuals with disabilities in the form of a reflection. There is no required length – it should be as short or as long as it takes for you to express what you learned and how it will </w:t>
      </w:r>
    </w:p>
    <w:p w14:paraId="61F9F6E6" w14:textId="77777777" w:rsidR="00FC428C" w:rsidRDefault="002B60C1">
      <w:pPr>
        <w:tabs>
          <w:tab w:val="center" w:pos="360"/>
          <w:tab w:val="center" w:pos="2845"/>
        </w:tabs>
        <w:spacing w:after="195"/>
        <w:ind w:left="0" w:firstLine="0"/>
      </w:pPr>
      <w:r>
        <w:tab/>
      </w:r>
      <w:r>
        <w:rPr>
          <w:sz w:val="12"/>
        </w:rPr>
        <w:t xml:space="preserve"> </w:t>
      </w:r>
      <w:r>
        <w:rPr>
          <w:sz w:val="12"/>
        </w:rPr>
        <w:tab/>
      </w:r>
      <w:r>
        <w:t>inform your studies/work, etc. m</w:t>
      </w:r>
      <w:r>
        <w:t xml:space="preserve">oving forward.  </w:t>
      </w:r>
    </w:p>
    <w:p w14:paraId="4D81D335" w14:textId="77777777" w:rsidR="00FC428C" w:rsidRDefault="002B60C1">
      <w:pPr>
        <w:ind w:left="352" w:right="280" w:hanging="360"/>
      </w:pPr>
      <w:r>
        <w:rPr>
          <w:b/>
        </w:rPr>
        <w:t>7.</w:t>
      </w:r>
      <w:r>
        <w:rPr>
          <w:rFonts w:ascii="Arial" w:eastAsia="Arial" w:hAnsi="Arial" w:cs="Arial"/>
          <w:b/>
        </w:rPr>
        <w:t xml:space="preserve"> </w:t>
      </w:r>
      <w:r>
        <w:rPr>
          <w:b/>
        </w:rPr>
        <w:t>Final Reflection (20 points)</w:t>
      </w:r>
      <w:r>
        <w:t xml:space="preserve"> </w:t>
      </w:r>
      <w:r>
        <w:rPr>
          <w:rFonts w:ascii="Wingdings" w:eastAsia="Wingdings" w:hAnsi="Wingdings" w:cs="Wingdings"/>
        </w:rPr>
        <w:t></w:t>
      </w:r>
      <w:r>
        <w:rPr>
          <w:rFonts w:ascii="Arial" w:eastAsia="Arial" w:hAnsi="Arial" w:cs="Arial"/>
        </w:rPr>
        <w:t xml:space="preserve"> </w:t>
      </w:r>
      <w:r>
        <w:t xml:space="preserve">This is your chance to reflect on what you learned over the course of the semester and how it will inform you as you move forward.  </w:t>
      </w:r>
    </w:p>
    <w:p w14:paraId="0890898D" w14:textId="77777777" w:rsidR="00FC428C" w:rsidRDefault="002B60C1">
      <w:pPr>
        <w:spacing w:after="0" w:line="259" w:lineRule="auto"/>
        <w:ind w:left="0" w:firstLine="0"/>
      </w:pPr>
      <w:r>
        <w:t xml:space="preserve"> </w:t>
      </w:r>
    </w:p>
    <w:p w14:paraId="2BF98BEA" w14:textId="77777777" w:rsidR="00FC428C" w:rsidRDefault="002B60C1">
      <w:pPr>
        <w:ind w:left="2"/>
      </w:pPr>
      <w:r>
        <w:t xml:space="preserve">*Any student in danger of receiving below a C in the class, will be scheduled for an instructor/student conference.  </w:t>
      </w:r>
    </w:p>
    <w:p w14:paraId="1F79517F" w14:textId="77777777" w:rsidR="00FC428C" w:rsidRDefault="002B60C1">
      <w:pPr>
        <w:spacing w:after="0" w:line="259" w:lineRule="auto"/>
        <w:ind w:left="0" w:firstLine="0"/>
      </w:pPr>
      <w:r>
        <w:rPr>
          <w:b/>
          <w:i/>
          <w:sz w:val="24"/>
          <w:u w:val="single" w:color="000000"/>
        </w:rPr>
        <w:t>NOT</w:t>
      </w:r>
      <w:r>
        <w:rPr>
          <w:b/>
          <w:i/>
          <w:sz w:val="24"/>
          <w:u w:val="single" w:color="000000"/>
        </w:rPr>
        <w:t>E:</w:t>
      </w:r>
      <w:r>
        <w:rPr>
          <w:b/>
          <w:sz w:val="24"/>
        </w:rPr>
        <w:t xml:space="preserve">  You should hold off on printing the Course Schedule is it is </w:t>
      </w:r>
      <w:r>
        <w:rPr>
          <w:b/>
          <w:i/>
          <w:sz w:val="24"/>
          <w:u w:val="single" w:color="000000"/>
        </w:rPr>
        <w:t>NOT</w:t>
      </w:r>
      <w:r>
        <w:rPr>
          <w:b/>
          <w:sz w:val="24"/>
        </w:rPr>
        <w:t xml:space="preserve"> the final version. </w:t>
      </w:r>
    </w:p>
    <w:p w14:paraId="0C38458A" w14:textId="77777777" w:rsidR="00FC428C" w:rsidRDefault="002B60C1">
      <w:pPr>
        <w:spacing w:after="0" w:line="259" w:lineRule="auto"/>
        <w:ind w:left="0" w:firstLine="0"/>
      </w:pPr>
      <w:r>
        <w:rPr>
          <w:b/>
          <w:sz w:val="24"/>
        </w:rPr>
        <w:t xml:space="preserve"> </w:t>
      </w:r>
    </w:p>
    <w:p w14:paraId="65D06EC9" w14:textId="77777777" w:rsidR="00FC428C" w:rsidRDefault="002B60C1">
      <w:pPr>
        <w:spacing w:after="10" w:line="259" w:lineRule="auto"/>
        <w:ind w:left="0" w:firstLine="0"/>
      </w:pPr>
      <w:r>
        <w:rPr>
          <w:b/>
          <w:sz w:val="24"/>
        </w:rPr>
        <w:t xml:space="preserve"> </w:t>
      </w:r>
    </w:p>
    <w:p w14:paraId="083702F1" w14:textId="77777777" w:rsidR="00FC428C" w:rsidRDefault="002B60C1">
      <w:pPr>
        <w:spacing w:after="0" w:line="241" w:lineRule="auto"/>
        <w:ind w:left="0" w:firstLine="0"/>
      </w:pPr>
      <w:r>
        <w:rPr>
          <w:b/>
          <w:color w:val="C00000"/>
          <w:sz w:val="28"/>
        </w:rPr>
        <w:t>*</w:t>
      </w:r>
      <w:r>
        <w:rPr>
          <w:b/>
          <w:color w:val="C00000"/>
          <w:sz w:val="28"/>
          <w:u w:val="single" w:color="C00000"/>
        </w:rPr>
        <w:t>REMEMBER</w:t>
      </w:r>
      <w:r>
        <w:rPr>
          <w:b/>
          <w:color w:val="C00000"/>
          <w:sz w:val="28"/>
        </w:rPr>
        <w:t xml:space="preserve"> – </w:t>
      </w:r>
      <w:r>
        <w:rPr>
          <w:b/>
          <w:color w:val="C00000"/>
          <w:sz w:val="28"/>
        </w:rPr>
        <w:t xml:space="preserve">ALL assignments should be uploaded to Canvas by 11:59pm on the specified due date unless otherwise stated.   </w:t>
      </w:r>
    </w:p>
    <w:p w14:paraId="41789CEF" w14:textId="77777777" w:rsidR="00FC428C" w:rsidRDefault="00FC428C">
      <w:pPr>
        <w:sectPr w:rsidR="00FC428C">
          <w:type w:val="continuous"/>
          <w:pgSz w:w="12240" w:h="15840"/>
          <w:pgMar w:top="1277" w:right="1440" w:bottom="1473" w:left="1536" w:header="720" w:footer="720" w:gutter="0"/>
          <w:cols w:space="720"/>
        </w:sectPr>
      </w:pPr>
    </w:p>
    <w:p w14:paraId="4B295E4E" w14:textId="77777777" w:rsidR="00FC428C" w:rsidRDefault="002B60C1">
      <w:pPr>
        <w:spacing w:after="0" w:line="259" w:lineRule="auto"/>
        <w:ind w:left="0" w:firstLine="0"/>
      </w:pPr>
      <w:r>
        <w:rPr>
          <w:b/>
        </w:rPr>
        <w:t xml:space="preserve"> </w:t>
      </w:r>
    </w:p>
    <w:tbl>
      <w:tblPr>
        <w:tblStyle w:val="TableGrid"/>
        <w:tblW w:w="13495" w:type="dxa"/>
        <w:tblInd w:w="-268" w:type="dxa"/>
        <w:tblCellMar>
          <w:top w:w="5" w:type="dxa"/>
          <w:left w:w="92" w:type="dxa"/>
          <w:bottom w:w="0" w:type="dxa"/>
          <w:right w:w="127" w:type="dxa"/>
        </w:tblCellMar>
        <w:tblLook w:val="04A0" w:firstRow="1" w:lastRow="0" w:firstColumn="1" w:lastColumn="0" w:noHBand="0" w:noVBand="1"/>
      </w:tblPr>
      <w:tblGrid>
        <w:gridCol w:w="977"/>
        <w:gridCol w:w="8382"/>
        <w:gridCol w:w="4136"/>
      </w:tblGrid>
      <w:tr w:rsidR="00FC428C" w14:paraId="21DD2E9B" w14:textId="77777777">
        <w:trPr>
          <w:trHeight w:val="1177"/>
        </w:trPr>
        <w:tc>
          <w:tcPr>
            <w:tcW w:w="977" w:type="dxa"/>
            <w:tcBorders>
              <w:top w:val="double" w:sz="4" w:space="0" w:color="000000"/>
              <w:left w:val="single" w:sz="4" w:space="0" w:color="000000"/>
              <w:bottom w:val="double" w:sz="4" w:space="0" w:color="000000"/>
              <w:right w:val="nil"/>
            </w:tcBorders>
            <w:shd w:val="clear" w:color="auto" w:fill="F2F2F2"/>
          </w:tcPr>
          <w:p w14:paraId="0D13BC3E" w14:textId="77777777" w:rsidR="00FC428C" w:rsidRDefault="00FC428C">
            <w:pPr>
              <w:spacing w:after="160" w:line="259" w:lineRule="auto"/>
              <w:ind w:left="0" w:firstLine="0"/>
            </w:pPr>
          </w:p>
        </w:tc>
        <w:tc>
          <w:tcPr>
            <w:tcW w:w="12518" w:type="dxa"/>
            <w:gridSpan w:val="2"/>
            <w:tcBorders>
              <w:top w:val="double" w:sz="4" w:space="0" w:color="000000"/>
              <w:left w:val="nil"/>
              <w:bottom w:val="double" w:sz="4" w:space="0" w:color="000000"/>
              <w:right w:val="single" w:sz="4" w:space="0" w:color="000000"/>
            </w:tcBorders>
            <w:shd w:val="clear" w:color="auto" w:fill="F2F2F2"/>
          </w:tcPr>
          <w:p w14:paraId="49294B33" w14:textId="77777777" w:rsidR="00FC428C" w:rsidRDefault="002B60C1">
            <w:pPr>
              <w:spacing w:after="0" w:line="259" w:lineRule="auto"/>
              <w:ind w:left="0" w:right="946" w:firstLine="0"/>
              <w:jc w:val="center"/>
            </w:pPr>
            <w:r>
              <w:rPr>
                <w:b/>
                <w:sz w:val="28"/>
              </w:rPr>
              <w:t xml:space="preserve">Course Schedule – SES/ENT 396 </w:t>
            </w:r>
          </w:p>
          <w:p w14:paraId="5036B19A" w14:textId="77777777" w:rsidR="00FC428C" w:rsidRDefault="002B60C1">
            <w:pPr>
              <w:spacing w:after="0" w:line="259" w:lineRule="auto"/>
              <w:ind w:left="2920" w:firstLine="0"/>
            </w:pPr>
            <w:r>
              <w:rPr>
                <w:b/>
              </w:rPr>
              <w:t xml:space="preserve">*Please note, assignments/dates are subject to adjustment* </w:t>
            </w:r>
          </w:p>
          <w:p w14:paraId="5D48451F" w14:textId="77777777" w:rsidR="00FC428C" w:rsidRDefault="002B60C1">
            <w:pPr>
              <w:spacing w:after="0" w:line="259" w:lineRule="auto"/>
              <w:ind w:left="83" w:firstLine="0"/>
            </w:pPr>
            <w:r>
              <w:rPr>
                <w:b/>
              </w:rPr>
              <w:t xml:space="preserve">*This document is fluid and may change; however, due dates will not be moved earlier and there will not be any surprises!  </w:t>
            </w:r>
          </w:p>
          <w:p w14:paraId="3890B0D8" w14:textId="77777777" w:rsidR="00FC428C" w:rsidRDefault="002B60C1">
            <w:pPr>
              <w:spacing w:after="0" w:line="259" w:lineRule="auto"/>
              <w:ind w:left="1503" w:firstLine="0"/>
            </w:pPr>
            <w:r>
              <w:rPr>
                <w:b/>
              </w:rPr>
              <w:t xml:space="preserve">ALSO: Please note, readings and/or videos may be added to this document (and to Canvas).  </w:t>
            </w:r>
          </w:p>
        </w:tc>
      </w:tr>
      <w:tr w:rsidR="00FC428C" w14:paraId="516F8A08" w14:textId="77777777">
        <w:trPr>
          <w:trHeight w:val="1040"/>
        </w:trPr>
        <w:tc>
          <w:tcPr>
            <w:tcW w:w="977" w:type="dxa"/>
            <w:tcBorders>
              <w:top w:val="double" w:sz="4" w:space="0" w:color="000000"/>
              <w:left w:val="single" w:sz="4" w:space="0" w:color="000000"/>
              <w:bottom w:val="double" w:sz="4" w:space="0" w:color="000000"/>
              <w:right w:val="single" w:sz="4" w:space="0" w:color="000000"/>
            </w:tcBorders>
            <w:shd w:val="clear" w:color="auto" w:fill="F2F2F2"/>
            <w:vAlign w:val="center"/>
          </w:tcPr>
          <w:p w14:paraId="3D51A582" w14:textId="77777777" w:rsidR="00FC428C" w:rsidRDefault="002B60C1">
            <w:pPr>
              <w:spacing w:after="0" w:line="259" w:lineRule="auto"/>
              <w:ind w:left="41" w:firstLine="0"/>
              <w:jc w:val="center"/>
            </w:pPr>
            <w:r>
              <w:rPr>
                <w:b/>
              </w:rPr>
              <w:t xml:space="preserve">Day/ </w:t>
            </w:r>
          </w:p>
          <w:p w14:paraId="004744B9" w14:textId="77777777" w:rsidR="00FC428C" w:rsidRDefault="002B60C1">
            <w:pPr>
              <w:spacing w:after="0" w:line="259" w:lineRule="auto"/>
              <w:ind w:left="41" w:firstLine="0"/>
              <w:jc w:val="center"/>
            </w:pPr>
            <w:r>
              <w:rPr>
                <w:b/>
              </w:rPr>
              <w:t xml:space="preserve">Date </w:t>
            </w:r>
          </w:p>
          <w:p w14:paraId="49240E2D" w14:textId="77777777" w:rsidR="00FC428C" w:rsidRDefault="002B60C1">
            <w:pPr>
              <w:spacing w:after="0" w:line="259" w:lineRule="auto"/>
              <w:ind w:left="90" w:firstLine="0"/>
              <w:jc w:val="center"/>
            </w:pPr>
            <w:r>
              <w:rPr>
                <w:b/>
              </w:rPr>
              <w:t xml:space="preserve"> </w:t>
            </w:r>
          </w:p>
        </w:tc>
        <w:tc>
          <w:tcPr>
            <w:tcW w:w="8382" w:type="dxa"/>
            <w:tcBorders>
              <w:top w:val="double" w:sz="4" w:space="0" w:color="000000"/>
              <w:left w:val="single" w:sz="4" w:space="0" w:color="000000"/>
              <w:bottom w:val="double" w:sz="4" w:space="0" w:color="000000"/>
              <w:right w:val="single" w:sz="4" w:space="0" w:color="000000"/>
            </w:tcBorders>
            <w:shd w:val="clear" w:color="auto" w:fill="F2F2F2"/>
            <w:vAlign w:val="center"/>
          </w:tcPr>
          <w:p w14:paraId="0740AB32" w14:textId="77777777" w:rsidR="00FC428C" w:rsidRDefault="002B60C1">
            <w:pPr>
              <w:spacing w:after="0" w:line="259" w:lineRule="auto"/>
              <w:ind w:left="39" w:firstLine="0"/>
              <w:jc w:val="center"/>
            </w:pPr>
            <w:r>
              <w:rPr>
                <w:b/>
              </w:rPr>
              <w:t xml:space="preserve">Topic </w:t>
            </w:r>
          </w:p>
          <w:p w14:paraId="56F44CAB" w14:textId="77777777" w:rsidR="00FC428C" w:rsidRDefault="002B60C1">
            <w:pPr>
              <w:spacing w:after="0" w:line="259" w:lineRule="auto"/>
              <w:ind w:left="24" w:firstLine="0"/>
            </w:pPr>
            <w:r>
              <w:t xml:space="preserve"> </w:t>
            </w:r>
            <w:r>
              <w:rPr>
                <w:b/>
              </w:rPr>
              <w:t xml:space="preserve"> </w:t>
            </w:r>
          </w:p>
        </w:tc>
        <w:tc>
          <w:tcPr>
            <w:tcW w:w="4136" w:type="dxa"/>
            <w:tcBorders>
              <w:top w:val="double" w:sz="4" w:space="0" w:color="000000"/>
              <w:left w:val="single" w:sz="4" w:space="0" w:color="000000"/>
              <w:bottom w:val="double" w:sz="4" w:space="0" w:color="000000"/>
              <w:right w:val="single" w:sz="4" w:space="0" w:color="000000"/>
            </w:tcBorders>
            <w:shd w:val="clear" w:color="auto" w:fill="F2F2F2"/>
          </w:tcPr>
          <w:p w14:paraId="752E1C1A" w14:textId="77777777" w:rsidR="00FC428C" w:rsidRDefault="002B60C1">
            <w:pPr>
              <w:spacing w:after="0" w:line="259" w:lineRule="auto"/>
              <w:ind w:left="34" w:firstLine="0"/>
              <w:jc w:val="center"/>
            </w:pPr>
            <w:r>
              <w:rPr>
                <w:b/>
              </w:rPr>
              <w:t xml:space="preserve">Assignments Due  </w:t>
            </w:r>
          </w:p>
          <w:p w14:paraId="04F90570" w14:textId="77777777" w:rsidR="00FC428C" w:rsidRDefault="002B60C1">
            <w:pPr>
              <w:spacing w:after="0" w:line="259" w:lineRule="auto"/>
              <w:ind w:left="34" w:firstLine="0"/>
              <w:jc w:val="center"/>
            </w:pPr>
            <w:r>
              <w:rPr>
                <w:b/>
                <w:sz w:val="21"/>
              </w:rPr>
              <w:t xml:space="preserve">(by 11:59 pm on the specified date) </w:t>
            </w:r>
          </w:p>
          <w:p w14:paraId="6052540E" w14:textId="77777777" w:rsidR="00FC428C" w:rsidRDefault="002B60C1">
            <w:pPr>
              <w:spacing w:after="0" w:line="259" w:lineRule="auto"/>
              <w:ind w:left="11" w:firstLine="0"/>
              <w:jc w:val="center"/>
            </w:pPr>
            <w:r>
              <w:rPr>
                <w:b/>
                <w:sz w:val="20"/>
              </w:rPr>
              <w:t xml:space="preserve">ALL assignments should be submitted to Canvas unless otherwise stated. </w:t>
            </w:r>
            <w:r>
              <w:rPr>
                <w:b/>
              </w:rPr>
              <w:t xml:space="preserve"> </w:t>
            </w:r>
          </w:p>
        </w:tc>
      </w:tr>
      <w:tr w:rsidR="00FC428C" w14:paraId="6C9E99EF" w14:textId="77777777">
        <w:trPr>
          <w:trHeight w:val="289"/>
        </w:trPr>
        <w:tc>
          <w:tcPr>
            <w:tcW w:w="977" w:type="dxa"/>
            <w:tcBorders>
              <w:top w:val="double" w:sz="4" w:space="0" w:color="000000"/>
              <w:left w:val="single" w:sz="4" w:space="0" w:color="000000"/>
              <w:bottom w:val="single" w:sz="4" w:space="0" w:color="000000"/>
              <w:right w:val="nil"/>
            </w:tcBorders>
          </w:tcPr>
          <w:p w14:paraId="3F0F32CB" w14:textId="77777777" w:rsidR="00FC428C" w:rsidRDefault="002B60C1">
            <w:pPr>
              <w:spacing w:after="0" w:line="259" w:lineRule="auto"/>
              <w:ind w:left="12" w:firstLine="0"/>
            </w:pPr>
            <w:r>
              <w:rPr>
                <w:b/>
              </w:rPr>
              <w:t xml:space="preserve">WEEK 1 </w:t>
            </w:r>
          </w:p>
        </w:tc>
        <w:tc>
          <w:tcPr>
            <w:tcW w:w="12518" w:type="dxa"/>
            <w:gridSpan w:val="2"/>
            <w:tcBorders>
              <w:top w:val="double" w:sz="4" w:space="0" w:color="000000"/>
              <w:left w:val="nil"/>
              <w:bottom w:val="single" w:sz="4" w:space="0" w:color="000000"/>
              <w:right w:val="single" w:sz="4" w:space="0" w:color="000000"/>
            </w:tcBorders>
          </w:tcPr>
          <w:p w14:paraId="451C6013" w14:textId="77777777" w:rsidR="00FC428C" w:rsidRDefault="00FC428C">
            <w:pPr>
              <w:spacing w:after="160" w:line="259" w:lineRule="auto"/>
              <w:ind w:left="0" w:firstLine="0"/>
            </w:pPr>
          </w:p>
        </w:tc>
      </w:tr>
      <w:tr w:rsidR="00FC428C" w14:paraId="784C5A4F" w14:textId="77777777">
        <w:trPr>
          <w:trHeight w:val="1552"/>
        </w:trPr>
        <w:tc>
          <w:tcPr>
            <w:tcW w:w="977" w:type="dxa"/>
            <w:tcBorders>
              <w:top w:val="single" w:sz="4" w:space="0" w:color="000000"/>
              <w:left w:val="single" w:sz="4" w:space="0" w:color="000000"/>
              <w:bottom w:val="single" w:sz="4" w:space="0" w:color="000000"/>
              <w:right w:val="single" w:sz="4" w:space="0" w:color="000000"/>
            </w:tcBorders>
            <w:vAlign w:val="center"/>
          </w:tcPr>
          <w:p w14:paraId="1B844848" w14:textId="77777777" w:rsidR="00FC428C" w:rsidRDefault="002B60C1">
            <w:pPr>
              <w:spacing w:after="0" w:line="259" w:lineRule="auto"/>
              <w:ind w:left="12" w:right="33" w:firstLine="0"/>
            </w:pPr>
            <w:r>
              <w:rPr>
                <w:b/>
                <w:color w:val="003366"/>
              </w:rPr>
              <w:t xml:space="preserve">TR 1/17 </w:t>
            </w:r>
          </w:p>
        </w:tc>
        <w:tc>
          <w:tcPr>
            <w:tcW w:w="8382" w:type="dxa"/>
            <w:tcBorders>
              <w:top w:val="single" w:sz="4" w:space="0" w:color="000000"/>
              <w:left w:val="single" w:sz="4" w:space="0" w:color="000000"/>
              <w:bottom w:val="single" w:sz="4" w:space="0" w:color="000000"/>
              <w:right w:val="single" w:sz="4" w:space="0" w:color="000000"/>
            </w:tcBorders>
          </w:tcPr>
          <w:p w14:paraId="3CD5BFB5" w14:textId="77777777" w:rsidR="00FC428C" w:rsidRDefault="002B60C1">
            <w:pPr>
              <w:numPr>
                <w:ilvl w:val="0"/>
                <w:numId w:val="10"/>
              </w:numPr>
              <w:spacing w:after="5" w:line="245" w:lineRule="auto"/>
              <w:ind w:right="4576" w:firstLine="0"/>
            </w:pPr>
            <w:r>
              <w:t xml:space="preserve">Introduction </w:t>
            </w:r>
            <w:r>
              <w:rPr>
                <w:rFonts w:ascii="Wingdings" w:eastAsia="Wingdings" w:hAnsi="Wingdings" w:cs="Wingdings"/>
                <w:sz w:val="24"/>
              </w:rPr>
              <w:t></w:t>
            </w:r>
            <w:r>
              <w:rPr>
                <w:rFonts w:ascii="Arial" w:eastAsia="Arial" w:hAnsi="Arial" w:cs="Arial"/>
                <w:sz w:val="24"/>
              </w:rPr>
              <w:t xml:space="preserve"> </w:t>
            </w:r>
            <w:r>
              <w:t xml:space="preserve">Overview of course </w:t>
            </w:r>
          </w:p>
          <w:p w14:paraId="6F285C84" w14:textId="77777777" w:rsidR="00FC428C" w:rsidRDefault="002B60C1">
            <w:pPr>
              <w:numPr>
                <w:ilvl w:val="0"/>
                <w:numId w:val="10"/>
              </w:numPr>
              <w:spacing w:after="0" w:line="244" w:lineRule="auto"/>
              <w:ind w:right="4576" w:firstLine="0"/>
            </w:pPr>
            <w:r>
              <w:t xml:space="preserve">History of the treatment of adults with disabilities  </w:t>
            </w:r>
            <w:r>
              <w:rPr>
                <w:rFonts w:ascii="Wingdings" w:eastAsia="Wingdings" w:hAnsi="Wingdings" w:cs="Wingdings"/>
                <w:sz w:val="24"/>
              </w:rPr>
              <w:t></w:t>
            </w:r>
            <w:r>
              <w:rPr>
                <w:rFonts w:ascii="Arial" w:eastAsia="Arial" w:hAnsi="Arial" w:cs="Arial"/>
                <w:sz w:val="24"/>
              </w:rPr>
              <w:t xml:space="preserve"> </w:t>
            </w:r>
            <w:r>
              <w:t xml:space="preserve">History of transition  </w:t>
            </w:r>
          </w:p>
          <w:p w14:paraId="7A722504" w14:textId="77777777" w:rsidR="00FC428C" w:rsidRDefault="002B60C1">
            <w:pPr>
              <w:spacing w:after="0" w:line="259" w:lineRule="auto"/>
              <w:ind w:left="384" w:firstLine="0"/>
            </w:pPr>
            <w:r>
              <w:t xml:space="preserve">Translation legislation </w:t>
            </w:r>
            <w:r>
              <w:rPr>
                <w:b/>
              </w:rPr>
              <w:t xml:space="preserve"> </w:t>
            </w:r>
          </w:p>
        </w:tc>
        <w:tc>
          <w:tcPr>
            <w:tcW w:w="4136" w:type="dxa"/>
            <w:tcBorders>
              <w:top w:val="single" w:sz="4" w:space="0" w:color="000000"/>
              <w:left w:val="single" w:sz="4" w:space="0" w:color="000000"/>
              <w:bottom w:val="single" w:sz="4" w:space="0" w:color="000000"/>
              <w:right w:val="single" w:sz="4" w:space="0" w:color="000000"/>
            </w:tcBorders>
            <w:vAlign w:val="center"/>
          </w:tcPr>
          <w:p w14:paraId="08030E68" w14:textId="77777777" w:rsidR="00FC428C" w:rsidRDefault="002B60C1">
            <w:pPr>
              <w:spacing w:after="0" w:line="259" w:lineRule="auto"/>
              <w:ind w:left="13" w:firstLine="0"/>
            </w:pPr>
            <w:r>
              <w:rPr>
                <w:b/>
              </w:rPr>
              <w:t xml:space="preserve">None!  </w:t>
            </w:r>
          </w:p>
        </w:tc>
      </w:tr>
      <w:tr w:rsidR="00FC428C" w14:paraId="1BCFFA82" w14:textId="77777777">
        <w:trPr>
          <w:trHeight w:val="276"/>
        </w:trPr>
        <w:tc>
          <w:tcPr>
            <w:tcW w:w="977" w:type="dxa"/>
            <w:tcBorders>
              <w:top w:val="single" w:sz="4" w:space="0" w:color="000000"/>
              <w:left w:val="single" w:sz="4" w:space="0" w:color="000000"/>
              <w:bottom w:val="single" w:sz="4" w:space="0" w:color="000000"/>
              <w:right w:val="nil"/>
            </w:tcBorders>
            <w:shd w:val="clear" w:color="auto" w:fill="F2F2F2"/>
          </w:tcPr>
          <w:p w14:paraId="24318130" w14:textId="77777777" w:rsidR="00FC428C" w:rsidRDefault="002B60C1">
            <w:pPr>
              <w:spacing w:after="0" w:line="259" w:lineRule="auto"/>
              <w:ind w:left="12" w:firstLine="0"/>
            </w:pPr>
            <w:r>
              <w:rPr>
                <w:b/>
              </w:rPr>
              <w:t xml:space="preserve">WEEK 2 </w:t>
            </w:r>
          </w:p>
        </w:tc>
        <w:tc>
          <w:tcPr>
            <w:tcW w:w="12518" w:type="dxa"/>
            <w:gridSpan w:val="2"/>
            <w:tcBorders>
              <w:top w:val="single" w:sz="4" w:space="0" w:color="000000"/>
              <w:left w:val="nil"/>
              <w:bottom w:val="single" w:sz="4" w:space="0" w:color="000000"/>
              <w:right w:val="single" w:sz="4" w:space="0" w:color="000000"/>
            </w:tcBorders>
            <w:shd w:val="clear" w:color="auto" w:fill="F2F2F2"/>
          </w:tcPr>
          <w:p w14:paraId="1A35C4EA" w14:textId="77777777" w:rsidR="00FC428C" w:rsidRDefault="00FC428C">
            <w:pPr>
              <w:spacing w:after="160" w:line="259" w:lineRule="auto"/>
              <w:ind w:left="0" w:firstLine="0"/>
            </w:pPr>
          </w:p>
        </w:tc>
      </w:tr>
      <w:tr w:rsidR="00FC428C" w14:paraId="5A711E46" w14:textId="77777777">
        <w:trPr>
          <w:trHeight w:val="694"/>
        </w:trPr>
        <w:tc>
          <w:tcPr>
            <w:tcW w:w="977" w:type="dxa"/>
            <w:tcBorders>
              <w:top w:val="single" w:sz="4" w:space="0" w:color="000000"/>
              <w:left w:val="single" w:sz="4" w:space="0" w:color="000000"/>
              <w:bottom w:val="single" w:sz="4" w:space="0" w:color="000000"/>
              <w:right w:val="single" w:sz="4" w:space="0" w:color="000000"/>
            </w:tcBorders>
          </w:tcPr>
          <w:p w14:paraId="14CA1B3B" w14:textId="77777777" w:rsidR="00FC428C" w:rsidRDefault="002B60C1">
            <w:pPr>
              <w:spacing w:after="0" w:line="259" w:lineRule="auto"/>
              <w:ind w:left="12" w:right="33" w:firstLine="0"/>
            </w:pPr>
            <w:r>
              <w:rPr>
                <w:b/>
              </w:rPr>
              <w:t xml:space="preserve">TR 1/24 </w:t>
            </w:r>
          </w:p>
        </w:tc>
        <w:tc>
          <w:tcPr>
            <w:tcW w:w="8382" w:type="dxa"/>
            <w:tcBorders>
              <w:top w:val="single" w:sz="4" w:space="0" w:color="000000"/>
              <w:left w:val="single" w:sz="4" w:space="0" w:color="000000"/>
              <w:bottom w:val="single" w:sz="4" w:space="0" w:color="000000"/>
              <w:right w:val="single" w:sz="4" w:space="0" w:color="000000"/>
            </w:tcBorders>
          </w:tcPr>
          <w:p w14:paraId="28835D48" w14:textId="77777777" w:rsidR="00FC428C" w:rsidRDefault="002B60C1">
            <w:pPr>
              <w:spacing w:after="0" w:line="259" w:lineRule="auto"/>
              <w:ind w:left="24" w:firstLine="0"/>
            </w:pPr>
            <w:r>
              <w:rPr>
                <w:rFonts w:ascii="Wingdings" w:eastAsia="Wingdings" w:hAnsi="Wingdings" w:cs="Wingdings"/>
                <w:sz w:val="24"/>
              </w:rPr>
              <w:t></w:t>
            </w:r>
            <w:r>
              <w:rPr>
                <w:rFonts w:ascii="Arial" w:eastAsia="Arial" w:hAnsi="Arial" w:cs="Arial"/>
                <w:sz w:val="24"/>
              </w:rPr>
              <w:t xml:space="preserve"> </w:t>
            </w:r>
            <w:r>
              <w:t xml:space="preserve">Transition legislation </w:t>
            </w:r>
          </w:p>
          <w:p w14:paraId="529E6B7F" w14:textId="77777777" w:rsidR="00FC428C" w:rsidRDefault="002B60C1">
            <w:pPr>
              <w:spacing w:after="0" w:line="259" w:lineRule="auto"/>
              <w:ind w:left="384" w:firstLine="0"/>
            </w:pPr>
            <w:r>
              <w:t>Post-school outcomes</w:t>
            </w:r>
            <w:r>
              <w:rPr>
                <w:b/>
              </w:rPr>
              <w:t xml:space="preserve"> </w:t>
            </w:r>
          </w:p>
        </w:tc>
        <w:tc>
          <w:tcPr>
            <w:tcW w:w="4136" w:type="dxa"/>
            <w:tcBorders>
              <w:top w:val="single" w:sz="4" w:space="0" w:color="000000"/>
              <w:left w:val="single" w:sz="4" w:space="0" w:color="000000"/>
              <w:bottom w:val="single" w:sz="4" w:space="0" w:color="000000"/>
              <w:right w:val="single" w:sz="4" w:space="0" w:color="000000"/>
            </w:tcBorders>
            <w:vAlign w:val="center"/>
          </w:tcPr>
          <w:p w14:paraId="228EC6E6" w14:textId="77777777" w:rsidR="00FC428C" w:rsidRDefault="002B60C1">
            <w:pPr>
              <w:spacing w:after="0" w:line="259" w:lineRule="auto"/>
              <w:ind w:left="13" w:firstLine="0"/>
            </w:pPr>
            <w:r>
              <w:rPr>
                <w:b/>
              </w:rPr>
              <w:t xml:space="preserve">None! </w:t>
            </w:r>
          </w:p>
        </w:tc>
      </w:tr>
      <w:tr w:rsidR="00FC428C" w14:paraId="5E66E6F3" w14:textId="77777777">
        <w:trPr>
          <w:trHeight w:val="276"/>
        </w:trPr>
        <w:tc>
          <w:tcPr>
            <w:tcW w:w="977" w:type="dxa"/>
            <w:tcBorders>
              <w:top w:val="single" w:sz="4" w:space="0" w:color="000000"/>
              <w:left w:val="single" w:sz="4" w:space="0" w:color="000000"/>
              <w:bottom w:val="single" w:sz="4" w:space="0" w:color="000000"/>
              <w:right w:val="nil"/>
            </w:tcBorders>
            <w:shd w:val="clear" w:color="auto" w:fill="F2F2F2"/>
          </w:tcPr>
          <w:p w14:paraId="40A35087" w14:textId="77777777" w:rsidR="00FC428C" w:rsidRDefault="002B60C1">
            <w:pPr>
              <w:spacing w:after="0" w:line="259" w:lineRule="auto"/>
              <w:ind w:left="12" w:firstLine="0"/>
            </w:pPr>
            <w:r>
              <w:rPr>
                <w:b/>
              </w:rPr>
              <w:t xml:space="preserve">WEEK 3 </w:t>
            </w:r>
          </w:p>
        </w:tc>
        <w:tc>
          <w:tcPr>
            <w:tcW w:w="12518" w:type="dxa"/>
            <w:gridSpan w:val="2"/>
            <w:tcBorders>
              <w:top w:val="single" w:sz="4" w:space="0" w:color="000000"/>
              <w:left w:val="nil"/>
              <w:bottom w:val="single" w:sz="4" w:space="0" w:color="000000"/>
              <w:right w:val="single" w:sz="4" w:space="0" w:color="000000"/>
            </w:tcBorders>
            <w:shd w:val="clear" w:color="auto" w:fill="F2F2F2"/>
          </w:tcPr>
          <w:p w14:paraId="54551080" w14:textId="77777777" w:rsidR="00FC428C" w:rsidRDefault="00FC428C">
            <w:pPr>
              <w:spacing w:after="160" w:line="259" w:lineRule="auto"/>
              <w:ind w:left="0" w:firstLine="0"/>
            </w:pPr>
          </w:p>
        </w:tc>
      </w:tr>
      <w:tr w:rsidR="00FC428C" w14:paraId="7E39FBC0" w14:textId="77777777">
        <w:trPr>
          <w:trHeight w:val="550"/>
        </w:trPr>
        <w:tc>
          <w:tcPr>
            <w:tcW w:w="977" w:type="dxa"/>
            <w:tcBorders>
              <w:top w:val="single" w:sz="4" w:space="0" w:color="000000"/>
              <w:left w:val="single" w:sz="4" w:space="0" w:color="000000"/>
              <w:bottom w:val="single" w:sz="4" w:space="0" w:color="000000"/>
              <w:right w:val="single" w:sz="4" w:space="0" w:color="000000"/>
            </w:tcBorders>
          </w:tcPr>
          <w:p w14:paraId="2CB6DA0F" w14:textId="77777777" w:rsidR="00FC428C" w:rsidRDefault="002B60C1">
            <w:pPr>
              <w:spacing w:after="0" w:line="259" w:lineRule="auto"/>
              <w:ind w:left="12" w:right="33" w:firstLine="0"/>
            </w:pPr>
            <w:r>
              <w:rPr>
                <w:b/>
              </w:rPr>
              <w:t>TR 1/31</w:t>
            </w:r>
            <w:r>
              <w:t xml:space="preserve"> </w:t>
            </w:r>
          </w:p>
        </w:tc>
        <w:tc>
          <w:tcPr>
            <w:tcW w:w="8382" w:type="dxa"/>
            <w:tcBorders>
              <w:top w:val="single" w:sz="4" w:space="0" w:color="000000"/>
              <w:left w:val="single" w:sz="4" w:space="0" w:color="000000"/>
              <w:bottom w:val="single" w:sz="4" w:space="0" w:color="000000"/>
              <w:right w:val="single" w:sz="4" w:space="0" w:color="000000"/>
            </w:tcBorders>
            <w:vAlign w:val="center"/>
          </w:tcPr>
          <w:p w14:paraId="7DD84CDC" w14:textId="77777777" w:rsidR="00FC428C" w:rsidRDefault="002B60C1">
            <w:pPr>
              <w:spacing w:after="0" w:line="259" w:lineRule="auto"/>
              <w:ind w:left="384" w:firstLine="0"/>
            </w:pPr>
            <w:r>
              <w:t xml:space="preserve">No Class – CEC Conference! </w:t>
            </w:r>
            <w:r>
              <w:rPr>
                <w:b/>
              </w:rPr>
              <w:t xml:space="preserve"> </w:t>
            </w:r>
          </w:p>
        </w:tc>
        <w:tc>
          <w:tcPr>
            <w:tcW w:w="4136" w:type="dxa"/>
            <w:tcBorders>
              <w:top w:val="single" w:sz="4" w:space="0" w:color="000000"/>
              <w:left w:val="single" w:sz="4" w:space="0" w:color="000000"/>
              <w:bottom w:val="single" w:sz="4" w:space="0" w:color="000000"/>
              <w:right w:val="single" w:sz="4" w:space="0" w:color="000000"/>
            </w:tcBorders>
            <w:vAlign w:val="center"/>
          </w:tcPr>
          <w:p w14:paraId="6E0984D6" w14:textId="77777777" w:rsidR="00FC428C" w:rsidRDefault="002B60C1">
            <w:pPr>
              <w:spacing w:after="0" w:line="259" w:lineRule="auto"/>
              <w:ind w:left="13" w:firstLine="0"/>
            </w:pPr>
            <w:r>
              <w:rPr>
                <w:b/>
              </w:rPr>
              <w:t xml:space="preserve">None!  </w:t>
            </w:r>
          </w:p>
        </w:tc>
      </w:tr>
      <w:tr w:rsidR="00FC428C" w14:paraId="0E291784" w14:textId="77777777">
        <w:trPr>
          <w:trHeight w:val="276"/>
        </w:trPr>
        <w:tc>
          <w:tcPr>
            <w:tcW w:w="977" w:type="dxa"/>
            <w:tcBorders>
              <w:top w:val="single" w:sz="4" w:space="0" w:color="000000"/>
              <w:left w:val="single" w:sz="4" w:space="0" w:color="000000"/>
              <w:bottom w:val="single" w:sz="4" w:space="0" w:color="000000"/>
              <w:right w:val="nil"/>
            </w:tcBorders>
            <w:shd w:val="clear" w:color="auto" w:fill="F2F2F2"/>
          </w:tcPr>
          <w:p w14:paraId="117BF841" w14:textId="77777777" w:rsidR="00FC428C" w:rsidRDefault="002B60C1">
            <w:pPr>
              <w:spacing w:after="0" w:line="259" w:lineRule="auto"/>
              <w:ind w:left="12" w:firstLine="0"/>
            </w:pPr>
            <w:r>
              <w:rPr>
                <w:b/>
              </w:rPr>
              <w:t>WEEK 4</w:t>
            </w:r>
            <w:r>
              <w:t xml:space="preserve"> </w:t>
            </w:r>
          </w:p>
        </w:tc>
        <w:tc>
          <w:tcPr>
            <w:tcW w:w="12518" w:type="dxa"/>
            <w:gridSpan w:val="2"/>
            <w:tcBorders>
              <w:top w:val="single" w:sz="4" w:space="0" w:color="000000"/>
              <w:left w:val="nil"/>
              <w:bottom w:val="single" w:sz="4" w:space="0" w:color="000000"/>
              <w:right w:val="single" w:sz="4" w:space="0" w:color="000000"/>
            </w:tcBorders>
            <w:shd w:val="clear" w:color="auto" w:fill="F2F2F2"/>
          </w:tcPr>
          <w:p w14:paraId="5BEF80B2" w14:textId="77777777" w:rsidR="00FC428C" w:rsidRDefault="00FC428C">
            <w:pPr>
              <w:spacing w:after="160" w:line="259" w:lineRule="auto"/>
              <w:ind w:left="0" w:firstLine="0"/>
            </w:pPr>
          </w:p>
        </w:tc>
      </w:tr>
      <w:tr w:rsidR="00FC428C" w14:paraId="3AAF7DC7" w14:textId="77777777">
        <w:trPr>
          <w:trHeight w:val="550"/>
        </w:trPr>
        <w:tc>
          <w:tcPr>
            <w:tcW w:w="977" w:type="dxa"/>
            <w:tcBorders>
              <w:top w:val="single" w:sz="4" w:space="0" w:color="000000"/>
              <w:left w:val="single" w:sz="4" w:space="0" w:color="000000"/>
              <w:bottom w:val="single" w:sz="4" w:space="0" w:color="000000"/>
              <w:right w:val="single" w:sz="4" w:space="0" w:color="000000"/>
            </w:tcBorders>
          </w:tcPr>
          <w:p w14:paraId="5977D72D" w14:textId="77777777" w:rsidR="00FC428C" w:rsidRDefault="002B60C1">
            <w:pPr>
              <w:spacing w:after="0" w:line="259" w:lineRule="auto"/>
              <w:ind w:left="12" w:right="145" w:firstLine="0"/>
            </w:pPr>
            <w:r>
              <w:rPr>
                <w:b/>
              </w:rPr>
              <w:t xml:space="preserve">TR 2/7 </w:t>
            </w:r>
          </w:p>
        </w:tc>
        <w:tc>
          <w:tcPr>
            <w:tcW w:w="8382" w:type="dxa"/>
            <w:tcBorders>
              <w:top w:val="single" w:sz="4" w:space="0" w:color="000000"/>
              <w:left w:val="single" w:sz="4" w:space="0" w:color="000000"/>
              <w:bottom w:val="single" w:sz="4" w:space="0" w:color="000000"/>
              <w:right w:val="single" w:sz="4" w:space="0" w:color="000000"/>
            </w:tcBorders>
            <w:vAlign w:val="center"/>
          </w:tcPr>
          <w:p w14:paraId="6586CA56" w14:textId="77777777" w:rsidR="00FC428C" w:rsidRDefault="002B60C1">
            <w:pPr>
              <w:spacing w:after="0" w:line="259" w:lineRule="auto"/>
              <w:ind w:left="24" w:firstLine="0"/>
            </w:pPr>
            <w:r>
              <w:rPr>
                <w:rFonts w:ascii="Wingdings" w:eastAsia="Wingdings" w:hAnsi="Wingdings" w:cs="Wingdings"/>
                <w:sz w:val="24"/>
              </w:rPr>
              <w:t></w:t>
            </w:r>
            <w:r>
              <w:rPr>
                <w:rFonts w:ascii="Arial" w:eastAsia="Arial" w:hAnsi="Arial" w:cs="Arial"/>
                <w:sz w:val="24"/>
              </w:rPr>
              <w:t xml:space="preserve"> </w:t>
            </w:r>
            <w:r>
              <w:t xml:space="preserve">Post-school outcomes – the data speak volumes (NLTS-2 [2005, 2011]) </w:t>
            </w:r>
            <w:r>
              <w:rPr>
                <w:color w:val="0070C0"/>
              </w:rPr>
              <w:t xml:space="preserve"> </w:t>
            </w:r>
          </w:p>
        </w:tc>
        <w:tc>
          <w:tcPr>
            <w:tcW w:w="4136" w:type="dxa"/>
            <w:tcBorders>
              <w:top w:val="single" w:sz="4" w:space="0" w:color="000000"/>
              <w:left w:val="single" w:sz="4" w:space="0" w:color="000000"/>
              <w:bottom w:val="single" w:sz="4" w:space="0" w:color="000000"/>
              <w:right w:val="single" w:sz="4" w:space="0" w:color="000000"/>
            </w:tcBorders>
            <w:vAlign w:val="center"/>
          </w:tcPr>
          <w:p w14:paraId="7F0D4225" w14:textId="77777777" w:rsidR="00FC428C" w:rsidRDefault="002B60C1">
            <w:pPr>
              <w:spacing w:after="0" w:line="259" w:lineRule="auto"/>
              <w:ind w:left="258" w:firstLine="0"/>
            </w:pPr>
            <w:r>
              <w:rPr>
                <w:color w:val="00B050"/>
              </w:rPr>
              <w:t xml:space="preserve"> </w:t>
            </w:r>
          </w:p>
        </w:tc>
      </w:tr>
      <w:tr w:rsidR="00FC428C" w14:paraId="0142AE78" w14:textId="77777777">
        <w:trPr>
          <w:trHeight w:val="314"/>
        </w:trPr>
        <w:tc>
          <w:tcPr>
            <w:tcW w:w="977" w:type="dxa"/>
            <w:tcBorders>
              <w:top w:val="single" w:sz="4" w:space="0" w:color="000000"/>
              <w:left w:val="single" w:sz="4" w:space="0" w:color="000000"/>
              <w:bottom w:val="single" w:sz="4" w:space="0" w:color="000000"/>
              <w:right w:val="nil"/>
            </w:tcBorders>
            <w:shd w:val="clear" w:color="auto" w:fill="F2F2F2"/>
          </w:tcPr>
          <w:p w14:paraId="79790A57" w14:textId="77777777" w:rsidR="00FC428C" w:rsidRDefault="002B60C1">
            <w:pPr>
              <w:spacing w:after="0" w:line="259" w:lineRule="auto"/>
              <w:ind w:left="12" w:firstLine="0"/>
            </w:pPr>
            <w:r>
              <w:rPr>
                <w:b/>
              </w:rPr>
              <w:t>WEEK 5</w:t>
            </w:r>
            <w:r>
              <w:t xml:space="preserve"> </w:t>
            </w:r>
          </w:p>
        </w:tc>
        <w:tc>
          <w:tcPr>
            <w:tcW w:w="12518" w:type="dxa"/>
            <w:gridSpan w:val="2"/>
            <w:tcBorders>
              <w:top w:val="single" w:sz="4" w:space="0" w:color="000000"/>
              <w:left w:val="nil"/>
              <w:bottom w:val="single" w:sz="4" w:space="0" w:color="000000"/>
              <w:right w:val="single" w:sz="4" w:space="0" w:color="000000"/>
            </w:tcBorders>
            <w:shd w:val="clear" w:color="auto" w:fill="F2F2F2"/>
          </w:tcPr>
          <w:p w14:paraId="338E9DA6" w14:textId="77777777" w:rsidR="00FC428C" w:rsidRDefault="00FC428C">
            <w:pPr>
              <w:spacing w:after="160" w:line="259" w:lineRule="auto"/>
              <w:ind w:left="0" w:firstLine="0"/>
            </w:pPr>
          </w:p>
        </w:tc>
      </w:tr>
      <w:tr w:rsidR="00FC428C" w14:paraId="4FCEDD04" w14:textId="77777777">
        <w:trPr>
          <w:trHeight w:val="558"/>
        </w:trPr>
        <w:tc>
          <w:tcPr>
            <w:tcW w:w="977" w:type="dxa"/>
            <w:tcBorders>
              <w:top w:val="single" w:sz="4" w:space="0" w:color="000000"/>
              <w:left w:val="single" w:sz="4" w:space="0" w:color="000000"/>
              <w:bottom w:val="single" w:sz="4" w:space="0" w:color="000000"/>
              <w:right w:val="single" w:sz="4" w:space="0" w:color="000000"/>
            </w:tcBorders>
          </w:tcPr>
          <w:p w14:paraId="762BD7CE" w14:textId="77777777" w:rsidR="00FC428C" w:rsidRDefault="002B60C1">
            <w:pPr>
              <w:spacing w:after="0" w:line="259" w:lineRule="auto"/>
              <w:ind w:left="12" w:right="33" w:firstLine="0"/>
            </w:pPr>
            <w:r>
              <w:rPr>
                <w:b/>
              </w:rPr>
              <w:t xml:space="preserve">TR 2/14 </w:t>
            </w:r>
          </w:p>
        </w:tc>
        <w:tc>
          <w:tcPr>
            <w:tcW w:w="8382" w:type="dxa"/>
            <w:tcBorders>
              <w:top w:val="single" w:sz="4" w:space="0" w:color="000000"/>
              <w:left w:val="single" w:sz="4" w:space="0" w:color="000000"/>
              <w:bottom w:val="single" w:sz="4" w:space="0" w:color="000000"/>
              <w:right w:val="single" w:sz="4" w:space="0" w:color="000000"/>
            </w:tcBorders>
          </w:tcPr>
          <w:p w14:paraId="0B02EC1B" w14:textId="77777777" w:rsidR="00FC428C" w:rsidRDefault="002B60C1">
            <w:pPr>
              <w:spacing w:after="0" w:line="259" w:lineRule="auto"/>
              <w:ind w:left="0" w:right="4201" w:firstLine="0"/>
              <w:jc w:val="both"/>
            </w:pPr>
            <w:r>
              <w:rPr>
                <w:rFonts w:ascii="Wingdings" w:eastAsia="Wingdings" w:hAnsi="Wingdings" w:cs="Wingdings"/>
                <w:sz w:val="24"/>
              </w:rPr>
              <w:t></w:t>
            </w:r>
            <w:r>
              <w:rPr>
                <w:rFonts w:ascii="Arial" w:eastAsia="Arial" w:hAnsi="Arial" w:cs="Arial"/>
                <w:sz w:val="24"/>
              </w:rPr>
              <w:t xml:space="preserve"> </w:t>
            </w:r>
            <w:r>
              <w:t xml:space="preserve">Best practices in secondary transition </w:t>
            </w:r>
            <w:r>
              <w:rPr>
                <w:rFonts w:ascii="Wingdings" w:eastAsia="Wingdings" w:hAnsi="Wingdings" w:cs="Wingdings"/>
                <w:sz w:val="24"/>
              </w:rPr>
              <w:t></w:t>
            </w:r>
            <w:r>
              <w:rPr>
                <w:rFonts w:ascii="Arial" w:eastAsia="Arial" w:hAnsi="Arial" w:cs="Arial"/>
                <w:sz w:val="24"/>
              </w:rPr>
              <w:t xml:space="preserve"> </w:t>
            </w:r>
            <w:r>
              <w:t xml:space="preserve">Transition assessment  </w:t>
            </w:r>
          </w:p>
        </w:tc>
        <w:tc>
          <w:tcPr>
            <w:tcW w:w="4136" w:type="dxa"/>
            <w:tcBorders>
              <w:top w:val="single" w:sz="4" w:space="0" w:color="000000"/>
              <w:left w:val="single" w:sz="4" w:space="0" w:color="000000"/>
              <w:bottom w:val="single" w:sz="4" w:space="0" w:color="000000"/>
              <w:right w:val="single" w:sz="4" w:space="0" w:color="000000"/>
            </w:tcBorders>
            <w:vAlign w:val="center"/>
          </w:tcPr>
          <w:p w14:paraId="0A2886FA" w14:textId="77777777" w:rsidR="00FC428C" w:rsidRDefault="002B60C1">
            <w:pPr>
              <w:spacing w:after="0" w:line="259" w:lineRule="auto"/>
              <w:ind w:left="373" w:firstLine="0"/>
            </w:pPr>
            <w:r>
              <w:t xml:space="preserve"> </w:t>
            </w:r>
          </w:p>
        </w:tc>
      </w:tr>
    </w:tbl>
    <w:p w14:paraId="4E01C522" w14:textId="77777777" w:rsidR="00FC428C" w:rsidRDefault="002B60C1">
      <w:pPr>
        <w:spacing w:after="0" w:line="259" w:lineRule="auto"/>
        <w:ind w:left="0" w:firstLine="0"/>
      </w:pPr>
      <w:r>
        <w:rPr>
          <w:rFonts w:ascii="Times New Roman" w:eastAsia="Times New Roman" w:hAnsi="Times New Roman" w:cs="Times New Roman"/>
          <w:sz w:val="2"/>
        </w:rPr>
        <w:t xml:space="preserve"> </w:t>
      </w:r>
    </w:p>
    <w:tbl>
      <w:tblPr>
        <w:tblStyle w:val="TableGrid"/>
        <w:tblW w:w="13495" w:type="dxa"/>
        <w:tblInd w:w="-268" w:type="dxa"/>
        <w:tblCellMar>
          <w:top w:w="16" w:type="dxa"/>
          <w:left w:w="104" w:type="dxa"/>
          <w:bottom w:w="0" w:type="dxa"/>
          <w:right w:w="114" w:type="dxa"/>
        </w:tblCellMar>
        <w:tblLook w:val="04A0" w:firstRow="1" w:lastRow="0" w:firstColumn="1" w:lastColumn="0" w:noHBand="0" w:noVBand="1"/>
      </w:tblPr>
      <w:tblGrid>
        <w:gridCol w:w="964"/>
        <w:gridCol w:w="8395"/>
        <w:gridCol w:w="4136"/>
      </w:tblGrid>
      <w:tr w:rsidR="00FC428C" w14:paraId="47847A78" w14:textId="77777777">
        <w:trPr>
          <w:trHeight w:val="377"/>
        </w:trPr>
        <w:tc>
          <w:tcPr>
            <w:tcW w:w="964" w:type="dxa"/>
            <w:tcBorders>
              <w:top w:val="single" w:sz="4" w:space="0" w:color="000000"/>
              <w:left w:val="single" w:sz="4" w:space="0" w:color="000000"/>
              <w:bottom w:val="single" w:sz="4" w:space="0" w:color="000000"/>
              <w:right w:val="nil"/>
            </w:tcBorders>
            <w:shd w:val="clear" w:color="auto" w:fill="F2F2F2"/>
          </w:tcPr>
          <w:p w14:paraId="34F48BA9" w14:textId="77777777" w:rsidR="00FC428C" w:rsidRDefault="002B60C1">
            <w:pPr>
              <w:spacing w:after="0" w:line="259" w:lineRule="auto"/>
              <w:ind w:left="0" w:firstLine="0"/>
            </w:pPr>
            <w:r>
              <w:rPr>
                <w:b/>
              </w:rPr>
              <w:t xml:space="preserve">WEEK 6 </w:t>
            </w:r>
          </w:p>
        </w:tc>
        <w:tc>
          <w:tcPr>
            <w:tcW w:w="8395" w:type="dxa"/>
            <w:tcBorders>
              <w:top w:val="single" w:sz="4" w:space="0" w:color="000000"/>
              <w:left w:val="nil"/>
              <w:bottom w:val="single" w:sz="4" w:space="0" w:color="000000"/>
              <w:right w:val="nil"/>
            </w:tcBorders>
            <w:shd w:val="clear" w:color="auto" w:fill="F2F2F2"/>
          </w:tcPr>
          <w:p w14:paraId="249E91DC" w14:textId="77777777" w:rsidR="00FC428C" w:rsidRDefault="00FC428C">
            <w:pPr>
              <w:spacing w:after="160" w:line="259" w:lineRule="auto"/>
              <w:ind w:left="0" w:firstLine="0"/>
            </w:pPr>
          </w:p>
        </w:tc>
        <w:tc>
          <w:tcPr>
            <w:tcW w:w="4136" w:type="dxa"/>
            <w:tcBorders>
              <w:top w:val="single" w:sz="4" w:space="0" w:color="000000"/>
              <w:left w:val="nil"/>
              <w:bottom w:val="single" w:sz="4" w:space="0" w:color="000000"/>
              <w:right w:val="single" w:sz="4" w:space="0" w:color="000000"/>
            </w:tcBorders>
            <w:shd w:val="clear" w:color="auto" w:fill="F2F2F2"/>
          </w:tcPr>
          <w:p w14:paraId="724E78FD" w14:textId="77777777" w:rsidR="00FC428C" w:rsidRDefault="00FC428C">
            <w:pPr>
              <w:spacing w:after="160" w:line="259" w:lineRule="auto"/>
              <w:ind w:left="0" w:firstLine="0"/>
            </w:pPr>
          </w:p>
        </w:tc>
      </w:tr>
      <w:tr w:rsidR="00FC428C" w14:paraId="5D2DE4EA" w14:textId="77777777">
        <w:trPr>
          <w:trHeight w:val="865"/>
        </w:trPr>
        <w:tc>
          <w:tcPr>
            <w:tcW w:w="964" w:type="dxa"/>
            <w:tcBorders>
              <w:top w:val="single" w:sz="4" w:space="0" w:color="000000"/>
              <w:left w:val="single" w:sz="4" w:space="0" w:color="000000"/>
              <w:bottom w:val="single" w:sz="4" w:space="0" w:color="000000"/>
              <w:right w:val="single" w:sz="4" w:space="0" w:color="000000"/>
            </w:tcBorders>
            <w:vAlign w:val="center"/>
          </w:tcPr>
          <w:p w14:paraId="405B3179" w14:textId="77777777" w:rsidR="00FC428C" w:rsidRDefault="002B60C1">
            <w:pPr>
              <w:spacing w:after="0" w:line="259" w:lineRule="auto"/>
              <w:ind w:left="0" w:right="33" w:firstLine="0"/>
            </w:pPr>
            <w:r>
              <w:rPr>
                <w:b/>
              </w:rPr>
              <w:t xml:space="preserve">TR 2/21 </w:t>
            </w:r>
          </w:p>
        </w:tc>
        <w:tc>
          <w:tcPr>
            <w:tcW w:w="8395" w:type="dxa"/>
            <w:tcBorders>
              <w:top w:val="single" w:sz="4" w:space="0" w:color="000000"/>
              <w:left w:val="single" w:sz="4" w:space="0" w:color="000000"/>
              <w:bottom w:val="single" w:sz="4" w:space="0" w:color="000000"/>
              <w:right w:val="single" w:sz="4" w:space="0" w:color="000000"/>
            </w:tcBorders>
          </w:tcPr>
          <w:p w14:paraId="0585CDAC" w14:textId="77777777" w:rsidR="00FC428C" w:rsidRDefault="002B60C1">
            <w:pPr>
              <w:ind w:left="1" w:right="2737" w:firstLine="0"/>
            </w:pPr>
            <w:r>
              <w:rPr>
                <w:rFonts w:ascii="Wingdings" w:eastAsia="Wingdings" w:hAnsi="Wingdings" w:cs="Wingdings"/>
                <w:sz w:val="24"/>
              </w:rPr>
              <w:t></w:t>
            </w:r>
            <w:r>
              <w:rPr>
                <w:rFonts w:ascii="Arial" w:eastAsia="Arial" w:hAnsi="Arial" w:cs="Arial"/>
                <w:sz w:val="24"/>
              </w:rPr>
              <w:t xml:space="preserve"> </w:t>
            </w:r>
            <w:r>
              <w:t xml:space="preserve">Transition planning – </w:t>
            </w:r>
            <w:r>
              <w:t xml:space="preserve">student and parent involvement </w:t>
            </w:r>
            <w:r>
              <w:rPr>
                <w:rFonts w:ascii="Wingdings" w:eastAsia="Wingdings" w:hAnsi="Wingdings" w:cs="Wingdings"/>
                <w:sz w:val="24"/>
              </w:rPr>
              <w:t></w:t>
            </w:r>
            <w:r>
              <w:rPr>
                <w:rFonts w:ascii="Arial" w:eastAsia="Arial" w:hAnsi="Arial" w:cs="Arial"/>
                <w:sz w:val="24"/>
              </w:rPr>
              <w:t xml:space="preserve"> </w:t>
            </w:r>
            <w:r>
              <w:t xml:space="preserve">Transition and the IEP  </w:t>
            </w:r>
          </w:p>
          <w:p w14:paraId="792FE35F" w14:textId="77777777" w:rsidR="00FC428C" w:rsidRDefault="002B60C1">
            <w:pPr>
              <w:spacing w:after="0" w:line="259" w:lineRule="auto"/>
              <w:ind w:left="58" w:firstLine="0"/>
              <w:jc w:val="center"/>
            </w:pPr>
            <w:r>
              <w:rPr>
                <w:b/>
                <w:color w:val="ED7D31"/>
                <w:sz w:val="24"/>
              </w:rPr>
              <w:t xml:space="preserve"> </w:t>
            </w:r>
          </w:p>
        </w:tc>
        <w:tc>
          <w:tcPr>
            <w:tcW w:w="4136" w:type="dxa"/>
            <w:tcBorders>
              <w:top w:val="single" w:sz="4" w:space="0" w:color="000000"/>
              <w:left w:val="single" w:sz="4" w:space="0" w:color="000000"/>
              <w:bottom w:val="single" w:sz="4" w:space="0" w:color="000000"/>
              <w:right w:val="single" w:sz="4" w:space="0" w:color="000000"/>
            </w:tcBorders>
          </w:tcPr>
          <w:p w14:paraId="3D32B3F0" w14:textId="77777777" w:rsidR="00FC428C" w:rsidRDefault="002B60C1">
            <w:pPr>
              <w:spacing w:after="0" w:line="259" w:lineRule="auto"/>
              <w:ind w:left="361" w:hanging="360"/>
            </w:pPr>
            <w:r>
              <w:rPr>
                <w:rFonts w:ascii="Wingdings" w:eastAsia="Wingdings" w:hAnsi="Wingdings" w:cs="Wingdings"/>
                <w:sz w:val="24"/>
              </w:rPr>
              <w:t></w:t>
            </w:r>
            <w:r>
              <w:rPr>
                <w:rFonts w:ascii="Arial" w:eastAsia="Arial" w:hAnsi="Arial" w:cs="Arial"/>
                <w:sz w:val="24"/>
              </w:rPr>
              <w:t xml:space="preserve"> </w:t>
            </w:r>
            <w:r>
              <w:t xml:space="preserve">History of Transition and TransitionRelated Laws – </w:t>
            </w:r>
            <w:r>
              <w:rPr>
                <w:color w:val="941100"/>
              </w:rPr>
              <w:t xml:space="preserve">Due on 2/23 by 11:59 pm </w:t>
            </w:r>
            <w:r>
              <w:t xml:space="preserve"> </w:t>
            </w:r>
          </w:p>
        </w:tc>
      </w:tr>
    </w:tbl>
    <w:p w14:paraId="44B3BFF9" w14:textId="77777777" w:rsidR="00FC428C" w:rsidRDefault="002B60C1">
      <w:pPr>
        <w:spacing w:after="0" w:line="259" w:lineRule="auto"/>
        <w:ind w:left="0" w:firstLine="0"/>
      </w:pPr>
      <w:r>
        <w:rPr>
          <w:rFonts w:ascii="Times New Roman" w:eastAsia="Times New Roman" w:hAnsi="Times New Roman" w:cs="Times New Roman"/>
          <w:sz w:val="24"/>
        </w:rPr>
        <w:t xml:space="preserve"> </w:t>
      </w:r>
    </w:p>
    <w:p w14:paraId="3ED87A90" w14:textId="77777777" w:rsidR="00FC428C" w:rsidRDefault="002B60C1">
      <w:pPr>
        <w:spacing w:after="338" w:line="259" w:lineRule="auto"/>
        <w:ind w:left="0" w:firstLine="0"/>
      </w:pPr>
      <w:r>
        <w:rPr>
          <w:rFonts w:ascii="Times New Roman" w:eastAsia="Times New Roman" w:hAnsi="Times New Roman" w:cs="Times New Roman"/>
          <w:sz w:val="24"/>
        </w:rPr>
        <w:t xml:space="preserve"> </w:t>
      </w:r>
    </w:p>
    <w:p w14:paraId="11E2CE9E" w14:textId="77777777" w:rsidR="00FC428C" w:rsidRDefault="002B60C1">
      <w:pPr>
        <w:numPr>
          <w:ilvl w:val="0"/>
          <w:numId w:val="6"/>
        </w:numPr>
        <w:spacing w:after="166" w:line="259" w:lineRule="auto"/>
        <w:ind w:right="-15" w:hanging="260"/>
      </w:pPr>
      <w:r>
        <w:rPr>
          <w:sz w:val="21"/>
        </w:rPr>
        <w:t xml:space="preserve">of 20 </w:t>
      </w:r>
    </w:p>
    <w:tbl>
      <w:tblPr>
        <w:tblStyle w:val="TableGrid"/>
        <w:tblW w:w="13495" w:type="dxa"/>
        <w:tblInd w:w="-268" w:type="dxa"/>
        <w:tblCellMar>
          <w:top w:w="5" w:type="dxa"/>
          <w:left w:w="104" w:type="dxa"/>
          <w:bottom w:w="0" w:type="dxa"/>
          <w:right w:w="193" w:type="dxa"/>
        </w:tblCellMar>
        <w:tblLook w:val="04A0" w:firstRow="1" w:lastRow="0" w:firstColumn="1" w:lastColumn="0" w:noHBand="0" w:noVBand="1"/>
      </w:tblPr>
      <w:tblGrid>
        <w:gridCol w:w="964"/>
        <w:gridCol w:w="8395"/>
        <w:gridCol w:w="4136"/>
      </w:tblGrid>
      <w:tr w:rsidR="00FC428C" w14:paraId="0666EB80" w14:textId="77777777">
        <w:trPr>
          <w:trHeight w:val="384"/>
        </w:trPr>
        <w:tc>
          <w:tcPr>
            <w:tcW w:w="9359" w:type="dxa"/>
            <w:gridSpan w:val="2"/>
            <w:tcBorders>
              <w:top w:val="single" w:sz="4" w:space="0" w:color="000000"/>
              <w:left w:val="single" w:sz="4" w:space="0" w:color="000000"/>
              <w:bottom w:val="single" w:sz="4" w:space="0" w:color="000000"/>
              <w:right w:val="nil"/>
            </w:tcBorders>
            <w:shd w:val="clear" w:color="auto" w:fill="F2F2F2"/>
          </w:tcPr>
          <w:p w14:paraId="451D30E1" w14:textId="77777777" w:rsidR="00FC428C" w:rsidRDefault="002B60C1">
            <w:pPr>
              <w:spacing w:after="0" w:line="259" w:lineRule="auto"/>
              <w:ind w:left="0" w:firstLine="0"/>
            </w:pPr>
            <w:r>
              <w:rPr>
                <w:b/>
              </w:rPr>
              <w:t xml:space="preserve">WEEK 7 </w:t>
            </w:r>
          </w:p>
        </w:tc>
        <w:tc>
          <w:tcPr>
            <w:tcW w:w="4136" w:type="dxa"/>
            <w:tcBorders>
              <w:top w:val="single" w:sz="4" w:space="0" w:color="000000"/>
              <w:left w:val="nil"/>
              <w:bottom w:val="single" w:sz="4" w:space="0" w:color="000000"/>
              <w:right w:val="single" w:sz="4" w:space="0" w:color="000000"/>
            </w:tcBorders>
            <w:shd w:val="clear" w:color="auto" w:fill="F2F2F2"/>
          </w:tcPr>
          <w:p w14:paraId="0BE90B65" w14:textId="77777777" w:rsidR="00FC428C" w:rsidRDefault="00FC428C">
            <w:pPr>
              <w:spacing w:after="160" w:line="259" w:lineRule="auto"/>
              <w:ind w:left="0" w:firstLine="0"/>
            </w:pPr>
          </w:p>
        </w:tc>
      </w:tr>
      <w:tr w:rsidR="00FC428C" w14:paraId="342757C4" w14:textId="77777777">
        <w:trPr>
          <w:trHeight w:val="641"/>
        </w:trPr>
        <w:tc>
          <w:tcPr>
            <w:tcW w:w="964" w:type="dxa"/>
            <w:tcBorders>
              <w:top w:val="single" w:sz="4" w:space="0" w:color="000000"/>
              <w:left w:val="single" w:sz="4" w:space="0" w:color="000000"/>
              <w:bottom w:val="single" w:sz="4" w:space="0" w:color="000000"/>
              <w:right w:val="single" w:sz="4" w:space="0" w:color="000000"/>
            </w:tcBorders>
          </w:tcPr>
          <w:p w14:paraId="35653DC1" w14:textId="77777777" w:rsidR="00FC428C" w:rsidRDefault="002B60C1">
            <w:pPr>
              <w:spacing w:after="0" w:line="259" w:lineRule="auto"/>
              <w:ind w:left="0" w:firstLine="0"/>
            </w:pPr>
            <w:r>
              <w:rPr>
                <w:b/>
              </w:rPr>
              <w:t xml:space="preserve">TR 2/28 </w:t>
            </w:r>
          </w:p>
        </w:tc>
        <w:tc>
          <w:tcPr>
            <w:tcW w:w="8395" w:type="dxa"/>
            <w:tcBorders>
              <w:top w:val="single" w:sz="4" w:space="0" w:color="000000"/>
              <w:left w:val="single" w:sz="4" w:space="0" w:color="000000"/>
              <w:bottom w:val="single" w:sz="4" w:space="0" w:color="000000"/>
              <w:right w:val="single" w:sz="4" w:space="0" w:color="000000"/>
            </w:tcBorders>
            <w:vAlign w:val="center"/>
          </w:tcPr>
          <w:p w14:paraId="07FEEE0F" w14:textId="77777777" w:rsidR="00FC428C" w:rsidRDefault="002B60C1">
            <w:pPr>
              <w:spacing w:after="0" w:line="259" w:lineRule="auto"/>
              <w:ind w:left="1" w:firstLine="0"/>
            </w:pPr>
            <w:r>
              <w:rPr>
                <w:rFonts w:ascii="Wingdings" w:eastAsia="Wingdings" w:hAnsi="Wingdings" w:cs="Wingdings"/>
                <w:sz w:val="24"/>
              </w:rPr>
              <w:t></w:t>
            </w:r>
            <w:r>
              <w:rPr>
                <w:rFonts w:ascii="Arial" w:eastAsia="Arial" w:hAnsi="Arial" w:cs="Arial"/>
                <w:sz w:val="24"/>
              </w:rPr>
              <w:t xml:space="preserve"> </w:t>
            </w:r>
            <w:r>
              <w:t>Principles of entrepreneurship and school-based enterprise</w:t>
            </w:r>
            <w:r>
              <w:rPr>
                <w:b/>
                <w:color w:val="ED7D31"/>
                <w:sz w:val="24"/>
              </w:rPr>
              <w:t xml:space="preserve"> </w:t>
            </w:r>
          </w:p>
        </w:tc>
        <w:tc>
          <w:tcPr>
            <w:tcW w:w="4136" w:type="dxa"/>
            <w:tcBorders>
              <w:top w:val="single" w:sz="4" w:space="0" w:color="000000"/>
              <w:left w:val="single" w:sz="4" w:space="0" w:color="000000"/>
              <w:bottom w:val="single" w:sz="4" w:space="0" w:color="000000"/>
              <w:right w:val="single" w:sz="4" w:space="0" w:color="000000"/>
            </w:tcBorders>
          </w:tcPr>
          <w:p w14:paraId="59FF59DD" w14:textId="77777777" w:rsidR="00FC428C" w:rsidRDefault="002B60C1">
            <w:pPr>
              <w:spacing w:after="0" w:line="259" w:lineRule="auto"/>
              <w:ind w:left="361" w:hanging="360"/>
            </w:pPr>
            <w:r>
              <w:rPr>
                <w:rFonts w:ascii="Wingdings" w:eastAsia="Wingdings" w:hAnsi="Wingdings" w:cs="Wingdings"/>
              </w:rPr>
              <w:t></w:t>
            </w:r>
            <w:r>
              <w:rPr>
                <w:rFonts w:ascii="Arial" w:eastAsia="Arial" w:hAnsi="Arial" w:cs="Arial"/>
              </w:rPr>
              <w:t xml:space="preserve"> </w:t>
            </w:r>
            <w:r>
              <w:t xml:space="preserve">University Awareness Program Project – </w:t>
            </w:r>
            <w:r>
              <w:rPr>
                <w:color w:val="941100"/>
              </w:rPr>
              <w:t>Due on 3/2 by 11:59 pm</w:t>
            </w:r>
            <w:r>
              <w:t xml:space="preserve"> </w:t>
            </w:r>
          </w:p>
        </w:tc>
      </w:tr>
      <w:tr w:rsidR="00FC428C" w14:paraId="74E73A04" w14:textId="77777777">
        <w:trPr>
          <w:trHeight w:val="305"/>
        </w:trPr>
        <w:tc>
          <w:tcPr>
            <w:tcW w:w="9359" w:type="dxa"/>
            <w:gridSpan w:val="2"/>
            <w:tcBorders>
              <w:top w:val="single" w:sz="4" w:space="0" w:color="000000"/>
              <w:left w:val="single" w:sz="4" w:space="0" w:color="000000"/>
              <w:bottom w:val="single" w:sz="4" w:space="0" w:color="000000"/>
              <w:right w:val="nil"/>
            </w:tcBorders>
            <w:shd w:val="clear" w:color="auto" w:fill="F2F2F2"/>
          </w:tcPr>
          <w:p w14:paraId="645EC3EE" w14:textId="77777777" w:rsidR="00FC428C" w:rsidRDefault="002B60C1">
            <w:pPr>
              <w:spacing w:after="0" w:line="259" w:lineRule="auto"/>
              <w:ind w:left="0" w:firstLine="0"/>
            </w:pPr>
            <w:r>
              <w:rPr>
                <w:b/>
              </w:rPr>
              <w:t xml:space="preserve">WEEK 8 </w:t>
            </w:r>
          </w:p>
        </w:tc>
        <w:tc>
          <w:tcPr>
            <w:tcW w:w="4136" w:type="dxa"/>
            <w:tcBorders>
              <w:top w:val="single" w:sz="4" w:space="0" w:color="000000"/>
              <w:left w:val="nil"/>
              <w:bottom w:val="single" w:sz="4" w:space="0" w:color="000000"/>
              <w:right w:val="single" w:sz="4" w:space="0" w:color="000000"/>
            </w:tcBorders>
            <w:shd w:val="clear" w:color="auto" w:fill="F2F2F2"/>
          </w:tcPr>
          <w:p w14:paraId="228F777A" w14:textId="77777777" w:rsidR="00FC428C" w:rsidRDefault="00FC428C">
            <w:pPr>
              <w:spacing w:after="160" w:line="259" w:lineRule="auto"/>
              <w:ind w:left="0" w:firstLine="0"/>
            </w:pPr>
          </w:p>
        </w:tc>
      </w:tr>
      <w:tr w:rsidR="00FC428C" w14:paraId="02EEB602" w14:textId="77777777">
        <w:trPr>
          <w:trHeight w:val="622"/>
        </w:trPr>
        <w:tc>
          <w:tcPr>
            <w:tcW w:w="964" w:type="dxa"/>
            <w:tcBorders>
              <w:top w:val="single" w:sz="4" w:space="0" w:color="000000"/>
              <w:left w:val="single" w:sz="4" w:space="0" w:color="000000"/>
              <w:bottom w:val="single" w:sz="4" w:space="0" w:color="000000"/>
              <w:right w:val="single" w:sz="4" w:space="0" w:color="000000"/>
            </w:tcBorders>
          </w:tcPr>
          <w:p w14:paraId="65A99C38" w14:textId="77777777" w:rsidR="00FC428C" w:rsidRDefault="002B60C1">
            <w:pPr>
              <w:spacing w:after="0" w:line="259" w:lineRule="auto"/>
              <w:ind w:left="0" w:right="65" w:firstLine="0"/>
            </w:pPr>
            <w:r>
              <w:rPr>
                <w:b/>
              </w:rPr>
              <w:t>TR 3/7</w:t>
            </w:r>
            <w:r>
              <w:rPr>
                <w:b/>
                <w:color w:val="FFC331"/>
              </w:rPr>
              <w:t xml:space="preserve"> </w:t>
            </w:r>
          </w:p>
        </w:tc>
        <w:tc>
          <w:tcPr>
            <w:tcW w:w="8395" w:type="dxa"/>
            <w:tcBorders>
              <w:top w:val="single" w:sz="4" w:space="0" w:color="000000"/>
              <w:left w:val="single" w:sz="4" w:space="0" w:color="000000"/>
              <w:bottom w:val="single" w:sz="4" w:space="0" w:color="000000"/>
              <w:right w:val="nil"/>
            </w:tcBorders>
            <w:vAlign w:val="center"/>
          </w:tcPr>
          <w:p w14:paraId="36DAF86C" w14:textId="77777777" w:rsidR="00FC428C" w:rsidRDefault="002B60C1">
            <w:pPr>
              <w:spacing w:after="0" w:line="259" w:lineRule="auto"/>
              <w:ind w:left="5250" w:firstLine="0"/>
            </w:pPr>
            <w:r>
              <w:rPr>
                <w:b/>
              </w:rPr>
              <w:t>UNCG Spring Break!</w:t>
            </w:r>
            <w:r>
              <w:rPr>
                <w:b/>
                <w:color w:val="00B050"/>
              </w:rPr>
              <w:t xml:space="preserve"> </w:t>
            </w:r>
          </w:p>
        </w:tc>
        <w:tc>
          <w:tcPr>
            <w:tcW w:w="4136" w:type="dxa"/>
            <w:tcBorders>
              <w:top w:val="single" w:sz="4" w:space="0" w:color="000000"/>
              <w:left w:val="nil"/>
              <w:bottom w:val="single" w:sz="4" w:space="0" w:color="000000"/>
              <w:right w:val="single" w:sz="4" w:space="0" w:color="000000"/>
            </w:tcBorders>
          </w:tcPr>
          <w:p w14:paraId="0979062E" w14:textId="77777777" w:rsidR="00FC428C" w:rsidRDefault="00FC428C">
            <w:pPr>
              <w:spacing w:after="160" w:line="259" w:lineRule="auto"/>
              <w:ind w:left="0" w:firstLine="0"/>
            </w:pPr>
          </w:p>
        </w:tc>
      </w:tr>
      <w:tr w:rsidR="00FC428C" w14:paraId="40D905BE" w14:textId="77777777">
        <w:trPr>
          <w:trHeight w:val="276"/>
        </w:trPr>
        <w:tc>
          <w:tcPr>
            <w:tcW w:w="9359" w:type="dxa"/>
            <w:gridSpan w:val="2"/>
            <w:tcBorders>
              <w:top w:val="single" w:sz="4" w:space="0" w:color="000000"/>
              <w:left w:val="single" w:sz="4" w:space="0" w:color="000000"/>
              <w:bottom w:val="single" w:sz="4" w:space="0" w:color="000000"/>
              <w:right w:val="nil"/>
            </w:tcBorders>
            <w:shd w:val="clear" w:color="auto" w:fill="F2F2F2"/>
          </w:tcPr>
          <w:p w14:paraId="1AC90D0C" w14:textId="77777777" w:rsidR="00FC428C" w:rsidRDefault="002B60C1">
            <w:pPr>
              <w:spacing w:after="0" w:line="259" w:lineRule="auto"/>
              <w:ind w:left="0" w:firstLine="0"/>
            </w:pPr>
            <w:r>
              <w:rPr>
                <w:b/>
              </w:rPr>
              <w:t xml:space="preserve">WEEK 9 </w:t>
            </w:r>
          </w:p>
        </w:tc>
        <w:tc>
          <w:tcPr>
            <w:tcW w:w="4136" w:type="dxa"/>
            <w:tcBorders>
              <w:top w:val="single" w:sz="4" w:space="0" w:color="000000"/>
              <w:left w:val="nil"/>
              <w:bottom w:val="single" w:sz="4" w:space="0" w:color="000000"/>
              <w:right w:val="single" w:sz="4" w:space="0" w:color="000000"/>
            </w:tcBorders>
            <w:shd w:val="clear" w:color="auto" w:fill="F2F2F2"/>
          </w:tcPr>
          <w:p w14:paraId="2E06402F" w14:textId="77777777" w:rsidR="00FC428C" w:rsidRDefault="00FC428C">
            <w:pPr>
              <w:spacing w:after="160" w:line="259" w:lineRule="auto"/>
              <w:ind w:left="0" w:firstLine="0"/>
            </w:pPr>
          </w:p>
        </w:tc>
      </w:tr>
      <w:tr w:rsidR="00FC428C" w14:paraId="2C579E3C" w14:textId="77777777">
        <w:trPr>
          <w:trHeight w:val="550"/>
        </w:trPr>
        <w:tc>
          <w:tcPr>
            <w:tcW w:w="964" w:type="dxa"/>
            <w:tcBorders>
              <w:top w:val="single" w:sz="4" w:space="0" w:color="000000"/>
              <w:left w:val="single" w:sz="4" w:space="0" w:color="000000"/>
              <w:bottom w:val="single" w:sz="4" w:space="0" w:color="000000"/>
              <w:right w:val="single" w:sz="4" w:space="0" w:color="000000"/>
            </w:tcBorders>
          </w:tcPr>
          <w:p w14:paraId="60BE2C7A" w14:textId="77777777" w:rsidR="00FC428C" w:rsidRDefault="002B60C1">
            <w:pPr>
              <w:spacing w:after="0" w:line="259" w:lineRule="auto"/>
              <w:ind w:left="0" w:firstLine="0"/>
            </w:pPr>
            <w:r>
              <w:rPr>
                <w:b/>
              </w:rPr>
              <w:t xml:space="preserve">TR 3/14 </w:t>
            </w:r>
          </w:p>
        </w:tc>
        <w:tc>
          <w:tcPr>
            <w:tcW w:w="8395" w:type="dxa"/>
            <w:tcBorders>
              <w:top w:val="single" w:sz="4" w:space="0" w:color="000000"/>
              <w:left w:val="single" w:sz="4" w:space="0" w:color="000000"/>
              <w:bottom w:val="single" w:sz="4" w:space="0" w:color="000000"/>
              <w:right w:val="nil"/>
            </w:tcBorders>
            <w:vAlign w:val="center"/>
          </w:tcPr>
          <w:p w14:paraId="7ABD3815" w14:textId="77777777" w:rsidR="00FC428C" w:rsidRDefault="002B60C1">
            <w:pPr>
              <w:spacing w:after="0" w:line="259" w:lineRule="auto"/>
              <w:ind w:left="0" w:right="584" w:firstLine="0"/>
              <w:jc w:val="right"/>
            </w:pPr>
            <w:r>
              <w:rPr>
                <w:b/>
              </w:rPr>
              <w:t xml:space="preserve">UNC Chapel Hill Spring Break! </w:t>
            </w:r>
          </w:p>
        </w:tc>
        <w:tc>
          <w:tcPr>
            <w:tcW w:w="4136" w:type="dxa"/>
            <w:tcBorders>
              <w:top w:val="single" w:sz="4" w:space="0" w:color="000000"/>
              <w:left w:val="nil"/>
              <w:bottom w:val="single" w:sz="4" w:space="0" w:color="000000"/>
              <w:right w:val="single" w:sz="4" w:space="0" w:color="000000"/>
            </w:tcBorders>
          </w:tcPr>
          <w:p w14:paraId="481D6FD2" w14:textId="77777777" w:rsidR="00FC428C" w:rsidRDefault="00FC428C">
            <w:pPr>
              <w:spacing w:after="160" w:line="259" w:lineRule="auto"/>
              <w:ind w:left="0" w:firstLine="0"/>
            </w:pPr>
          </w:p>
        </w:tc>
      </w:tr>
      <w:tr w:rsidR="00FC428C" w14:paraId="23AB6A98" w14:textId="77777777">
        <w:trPr>
          <w:trHeight w:val="276"/>
        </w:trPr>
        <w:tc>
          <w:tcPr>
            <w:tcW w:w="9359" w:type="dxa"/>
            <w:gridSpan w:val="2"/>
            <w:tcBorders>
              <w:top w:val="single" w:sz="4" w:space="0" w:color="000000"/>
              <w:left w:val="single" w:sz="4" w:space="0" w:color="000000"/>
              <w:bottom w:val="single" w:sz="4" w:space="0" w:color="000000"/>
              <w:right w:val="nil"/>
            </w:tcBorders>
            <w:shd w:val="clear" w:color="auto" w:fill="F2F2F2"/>
          </w:tcPr>
          <w:p w14:paraId="385E408F" w14:textId="77777777" w:rsidR="00FC428C" w:rsidRDefault="002B60C1">
            <w:pPr>
              <w:spacing w:after="0" w:line="259" w:lineRule="auto"/>
              <w:ind w:left="0" w:firstLine="0"/>
            </w:pPr>
            <w:r>
              <w:rPr>
                <w:b/>
              </w:rPr>
              <w:t xml:space="preserve">WEEK 10 </w:t>
            </w:r>
          </w:p>
        </w:tc>
        <w:tc>
          <w:tcPr>
            <w:tcW w:w="4136" w:type="dxa"/>
            <w:tcBorders>
              <w:top w:val="single" w:sz="4" w:space="0" w:color="000000"/>
              <w:left w:val="nil"/>
              <w:bottom w:val="single" w:sz="4" w:space="0" w:color="000000"/>
              <w:right w:val="single" w:sz="4" w:space="0" w:color="000000"/>
            </w:tcBorders>
            <w:shd w:val="clear" w:color="auto" w:fill="F2F2F2"/>
          </w:tcPr>
          <w:p w14:paraId="12DF82D9" w14:textId="77777777" w:rsidR="00FC428C" w:rsidRDefault="00FC428C">
            <w:pPr>
              <w:spacing w:after="160" w:line="259" w:lineRule="auto"/>
              <w:ind w:left="0" w:firstLine="0"/>
            </w:pPr>
          </w:p>
        </w:tc>
      </w:tr>
      <w:tr w:rsidR="00FC428C" w14:paraId="68F3DA30" w14:textId="77777777">
        <w:trPr>
          <w:trHeight w:val="838"/>
        </w:trPr>
        <w:tc>
          <w:tcPr>
            <w:tcW w:w="964" w:type="dxa"/>
            <w:tcBorders>
              <w:top w:val="single" w:sz="4" w:space="0" w:color="000000"/>
              <w:left w:val="single" w:sz="4" w:space="0" w:color="000000"/>
              <w:bottom w:val="single" w:sz="4" w:space="0" w:color="000000"/>
              <w:right w:val="single" w:sz="4" w:space="0" w:color="000000"/>
            </w:tcBorders>
            <w:vAlign w:val="center"/>
          </w:tcPr>
          <w:p w14:paraId="0224FFB2" w14:textId="77777777" w:rsidR="00FC428C" w:rsidRDefault="002B60C1">
            <w:pPr>
              <w:spacing w:after="0" w:line="259" w:lineRule="auto"/>
              <w:ind w:left="0" w:firstLine="0"/>
            </w:pPr>
            <w:r>
              <w:rPr>
                <w:b/>
              </w:rPr>
              <w:t xml:space="preserve">TR 3/21 </w:t>
            </w:r>
          </w:p>
        </w:tc>
        <w:tc>
          <w:tcPr>
            <w:tcW w:w="8395" w:type="dxa"/>
            <w:tcBorders>
              <w:top w:val="single" w:sz="4" w:space="0" w:color="000000"/>
              <w:left w:val="single" w:sz="4" w:space="0" w:color="000000"/>
              <w:bottom w:val="single" w:sz="4" w:space="0" w:color="000000"/>
              <w:right w:val="single" w:sz="4" w:space="0" w:color="000000"/>
            </w:tcBorders>
          </w:tcPr>
          <w:p w14:paraId="60720529" w14:textId="77777777" w:rsidR="00FC428C" w:rsidRDefault="002B60C1">
            <w:pPr>
              <w:spacing w:after="0" w:line="259" w:lineRule="auto"/>
              <w:ind w:left="1" w:right="4094" w:firstLine="0"/>
              <w:jc w:val="both"/>
            </w:pPr>
            <w:r>
              <w:rPr>
                <w:rFonts w:ascii="Wingdings" w:eastAsia="Wingdings" w:hAnsi="Wingdings" w:cs="Wingdings"/>
                <w:sz w:val="24"/>
              </w:rPr>
              <w:t></w:t>
            </w:r>
            <w:r>
              <w:rPr>
                <w:rFonts w:ascii="Arial" w:eastAsia="Arial" w:hAnsi="Arial" w:cs="Arial"/>
                <w:sz w:val="24"/>
              </w:rPr>
              <w:t xml:space="preserve"> </w:t>
            </w:r>
            <w:r>
              <w:t xml:space="preserve">Person-centered Planning   </w:t>
            </w:r>
            <w:r>
              <w:rPr>
                <w:rFonts w:ascii="Wingdings" w:eastAsia="Wingdings" w:hAnsi="Wingdings" w:cs="Wingdings"/>
                <w:sz w:val="24"/>
              </w:rPr>
              <w:t></w:t>
            </w:r>
            <w:r>
              <w:rPr>
                <w:rFonts w:ascii="Arial" w:eastAsia="Arial" w:hAnsi="Arial" w:cs="Arial"/>
                <w:sz w:val="24"/>
              </w:rPr>
              <w:t xml:space="preserve"> </w:t>
            </w:r>
            <w:r>
              <w:t xml:space="preserve">Self-determination and self-advocacy </w:t>
            </w:r>
            <w:r>
              <w:rPr>
                <w:rFonts w:ascii="Wingdings" w:eastAsia="Wingdings" w:hAnsi="Wingdings" w:cs="Wingdings"/>
                <w:sz w:val="24"/>
              </w:rPr>
              <w:t></w:t>
            </w:r>
            <w:r>
              <w:rPr>
                <w:rFonts w:ascii="Arial" w:eastAsia="Arial" w:hAnsi="Arial" w:cs="Arial"/>
                <w:sz w:val="24"/>
              </w:rPr>
              <w:t xml:space="preserve"> </w:t>
            </w:r>
            <w:r>
              <w:t xml:space="preserve">Interagency collaboration and teamwork  </w:t>
            </w:r>
          </w:p>
        </w:tc>
        <w:tc>
          <w:tcPr>
            <w:tcW w:w="4136" w:type="dxa"/>
            <w:tcBorders>
              <w:top w:val="single" w:sz="4" w:space="0" w:color="000000"/>
              <w:left w:val="single" w:sz="4" w:space="0" w:color="000000"/>
              <w:bottom w:val="single" w:sz="4" w:space="0" w:color="000000"/>
              <w:right w:val="single" w:sz="4" w:space="0" w:color="000000"/>
            </w:tcBorders>
            <w:vAlign w:val="center"/>
          </w:tcPr>
          <w:p w14:paraId="113CEA44" w14:textId="77777777" w:rsidR="00FC428C" w:rsidRDefault="002B60C1">
            <w:pPr>
              <w:spacing w:after="0" w:line="259" w:lineRule="auto"/>
              <w:ind w:left="1" w:firstLine="0"/>
            </w:pPr>
            <w:r>
              <w:rPr>
                <w:b/>
              </w:rPr>
              <w:t xml:space="preserve"> </w:t>
            </w:r>
          </w:p>
        </w:tc>
      </w:tr>
      <w:tr w:rsidR="00FC428C" w14:paraId="3EFC8A22" w14:textId="77777777">
        <w:trPr>
          <w:trHeight w:val="276"/>
        </w:trPr>
        <w:tc>
          <w:tcPr>
            <w:tcW w:w="9359" w:type="dxa"/>
            <w:gridSpan w:val="2"/>
            <w:tcBorders>
              <w:top w:val="single" w:sz="4" w:space="0" w:color="000000"/>
              <w:left w:val="single" w:sz="4" w:space="0" w:color="000000"/>
              <w:bottom w:val="single" w:sz="4" w:space="0" w:color="000000"/>
              <w:right w:val="nil"/>
            </w:tcBorders>
            <w:shd w:val="clear" w:color="auto" w:fill="F2F2F2"/>
          </w:tcPr>
          <w:p w14:paraId="6E065913" w14:textId="77777777" w:rsidR="00FC428C" w:rsidRDefault="002B60C1">
            <w:pPr>
              <w:spacing w:after="0" w:line="259" w:lineRule="auto"/>
              <w:ind w:left="0" w:firstLine="0"/>
            </w:pPr>
            <w:r>
              <w:rPr>
                <w:b/>
              </w:rPr>
              <w:t xml:space="preserve">WEEK 11 </w:t>
            </w:r>
          </w:p>
        </w:tc>
        <w:tc>
          <w:tcPr>
            <w:tcW w:w="4136" w:type="dxa"/>
            <w:tcBorders>
              <w:top w:val="single" w:sz="4" w:space="0" w:color="000000"/>
              <w:left w:val="nil"/>
              <w:bottom w:val="single" w:sz="4" w:space="0" w:color="000000"/>
              <w:right w:val="single" w:sz="4" w:space="0" w:color="000000"/>
            </w:tcBorders>
            <w:shd w:val="clear" w:color="auto" w:fill="F2F2F2"/>
          </w:tcPr>
          <w:p w14:paraId="04940E7D" w14:textId="77777777" w:rsidR="00FC428C" w:rsidRDefault="00FC428C">
            <w:pPr>
              <w:spacing w:after="160" w:line="259" w:lineRule="auto"/>
              <w:ind w:left="0" w:firstLine="0"/>
            </w:pPr>
          </w:p>
        </w:tc>
      </w:tr>
      <w:tr w:rsidR="00FC428C" w14:paraId="4BD1E4CC" w14:textId="77777777">
        <w:trPr>
          <w:trHeight w:val="838"/>
        </w:trPr>
        <w:tc>
          <w:tcPr>
            <w:tcW w:w="964" w:type="dxa"/>
            <w:tcBorders>
              <w:top w:val="single" w:sz="4" w:space="0" w:color="000000"/>
              <w:left w:val="single" w:sz="4" w:space="0" w:color="000000"/>
              <w:bottom w:val="single" w:sz="4" w:space="0" w:color="000000"/>
              <w:right w:val="single" w:sz="4" w:space="0" w:color="000000"/>
            </w:tcBorders>
            <w:vAlign w:val="center"/>
          </w:tcPr>
          <w:p w14:paraId="794C0115" w14:textId="77777777" w:rsidR="00FC428C" w:rsidRDefault="002B60C1">
            <w:pPr>
              <w:spacing w:after="0" w:line="259" w:lineRule="auto"/>
              <w:ind w:left="0" w:firstLine="0"/>
            </w:pPr>
            <w:r>
              <w:rPr>
                <w:b/>
              </w:rPr>
              <w:t xml:space="preserve">TR 3/28 </w:t>
            </w:r>
          </w:p>
        </w:tc>
        <w:tc>
          <w:tcPr>
            <w:tcW w:w="8395" w:type="dxa"/>
            <w:tcBorders>
              <w:top w:val="single" w:sz="4" w:space="0" w:color="000000"/>
              <w:left w:val="single" w:sz="4" w:space="0" w:color="000000"/>
              <w:bottom w:val="single" w:sz="4" w:space="0" w:color="000000"/>
              <w:right w:val="single" w:sz="4" w:space="0" w:color="000000"/>
            </w:tcBorders>
            <w:vAlign w:val="center"/>
          </w:tcPr>
          <w:p w14:paraId="73D26E73" w14:textId="77777777" w:rsidR="00FC428C" w:rsidRDefault="002B60C1">
            <w:pPr>
              <w:spacing w:after="0" w:line="259" w:lineRule="auto"/>
              <w:ind w:left="1" w:right="1228" w:firstLine="0"/>
            </w:pPr>
            <w:r>
              <w:rPr>
                <w:rFonts w:ascii="Wingdings" w:eastAsia="Wingdings" w:hAnsi="Wingdings" w:cs="Wingdings"/>
                <w:sz w:val="24"/>
              </w:rPr>
              <w:t></w:t>
            </w:r>
            <w:r>
              <w:rPr>
                <w:rFonts w:ascii="Arial" w:eastAsia="Arial" w:hAnsi="Arial" w:cs="Arial"/>
                <w:sz w:val="24"/>
              </w:rPr>
              <w:t xml:space="preserve"> </w:t>
            </w:r>
            <w:r>
              <w:t xml:space="preserve">Employment preparation (school-based) and school-based enterprise  </w:t>
            </w:r>
            <w:r>
              <w:rPr>
                <w:rFonts w:ascii="Wingdings" w:eastAsia="Wingdings" w:hAnsi="Wingdings" w:cs="Wingdings"/>
                <w:sz w:val="24"/>
              </w:rPr>
              <w:t></w:t>
            </w:r>
            <w:r>
              <w:rPr>
                <w:rFonts w:ascii="Arial" w:eastAsia="Arial" w:hAnsi="Arial" w:cs="Arial"/>
                <w:sz w:val="24"/>
              </w:rPr>
              <w:t xml:space="preserve"> </w:t>
            </w:r>
            <w:r>
              <w:t xml:space="preserve">Employment preparation (community-based) </w:t>
            </w:r>
          </w:p>
        </w:tc>
        <w:tc>
          <w:tcPr>
            <w:tcW w:w="4136" w:type="dxa"/>
            <w:tcBorders>
              <w:top w:val="single" w:sz="4" w:space="0" w:color="000000"/>
              <w:left w:val="single" w:sz="4" w:space="0" w:color="000000"/>
              <w:bottom w:val="single" w:sz="4" w:space="0" w:color="000000"/>
              <w:right w:val="single" w:sz="4" w:space="0" w:color="000000"/>
            </w:tcBorders>
          </w:tcPr>
          <w:p w14:paraId="6AE41A4D" w14:textId="77777777" w:rsidR="00FC428C" w:rsidRDefault="002B60C1">
            <w:pPr>
              <w:spacing w:after="0" w:line="259" w:lineRule="auto"/>
              <w:ind w:left="361" w:hanging="360"/>
            </w:pPr>
            <w:r>
              <w:rPr>
                <w:rFonts w:ascii="Wingdings" w:eastAsia="Wingdings" w:hAnsi="Wingdings" w:cs="Wingdings"/>
                <w:sz w:val="24"/>
              </w:rPr>
              <w:t></w:t>
            </w:r>
            <w:r>
              <w:rPr>
                <w:rFonts w:ascii="Arial" w:eastAsia="Arial" w:hAnsi="Arial" w:cs="Arial"/>
                <w:sz w:val="24"/>
              </w:rPr>
              <w:t xml:space="preserve"> </w:t>
            </w:r>
            <w:r>
              <w:t>Interview Reflection –</w:t>
            </w:r>
            <w:r>
              <w:rPr>
                <w:b/>
              </w:rPr>
              <w:t xml:space="preserve"> </w:t>
            </w:r>
            <w:r>
              <w:rPr>
                <w:color w:val="941100"/>
              </w:rPr>
              <w:t>Due on 3/30 by 11:59 pm</w:t>
            </w:r>
            <w:r>
              <w:rPr>
                <w:b/>
              </w:rPr>
              <w:t xml:space="preserve"> </w:t>
            </w:r>
          </w:p>
        </w:tc>
      </w:tr>
      <w:tr w:rsidR="00FC428C" w14:paraId="3CA5FB1B" w14:textId="77777777">
        <w:trPr>
          <w:trHeight w:val="276"/>
        </w:trPr>
        <w:tc>
          <w:tcPr>
            <w:tcW w:w="9359" w:type="dxa"/>
            <w:gridSpan w:val="2"/>
            <w:tcBorders>
              <w:top w:val="single" w:sz="4" w:space="0" w:color="000000"/>
              <w:left w:val="single" w:sz="4" w:space="0" w:color="000000"/>
              <w:bottom w:val="single" w:sz="4" w:space="0" w:color="000000"/>
              <w:right w:val="nil"/>
            </w:tcBorders>
            <w:shd w:val="clear" w:color="auto" w:fill="F2F2F2"/>
          </w:tcPr>
          <w:p w14:paraId="4E434472" w14:textId="77777777" w:rsidR="00FC428C" w:rsidRDefault="002B60C1">
            <w:pPr>
              <w:spacing w:after="0" w:line="259" w:lineRule="auto"/>
              <w:ind w:left="0" w:firstLine="0"/>
            </w:pPr>
            <w:r>
              <w:rPr>
                <w:b/>
              </w:rPr>
              <w:t xml:space="preserve">WEEK 12 </w:t>
            </w:r>
          </w:p>
        </w:tc>
        <w:tc>
          <w:tcPr>
            <w:tcW w:w="4136" w:type="dxa"/>
            <w:tcBorders>
              <w:top w:val="single" w:sz="4" w:space="0" w:color="000000"/>
              <w:left w:val="nil"/>
              <w:bottom w:val="single" w:sz="4" w:space="0" w:color="000000"/>
              <w:right w:val="single" w:sz="4" w:space="0" w:color="000000"/>
            </w:tcBorders>
            <w:shd w:val="clear" w:color="auto" w:fill="F2F2F2"/>
          </w:tcPr>
          <w:p w14:paraId="05A59732" w14:textId="77777777" w:rsidR="00FC428C" w:rsidRDefault="00FC428C">
            <w:pPr>
              <w:spacing w:after="160" w:line="259" w:lineRule="auto"/>
              <w:ind w:left="0" w:firstLine="0"/>
            </w:pPr>
          </w:p>
        </w:tc>
      </w:tr>
      <w:tr w:rsidR="00FC428C" w14:paraId="428BE01E" w14:textId="77777777">
        <w:trPr>
          <w:trHeight w:val="886"/>
        </w:trPr>
        <w:tc>
          <w:tcPr>
            <w:tcW w:w="964" w:type="dxa"/>
            <w:tcBorders>
              <w:top w:val="single" w:sz="4" w:space="0" w:color="000000"/>
              <w:left w:val="single" w:sz="4" w:space="0" w:color="000000"/>
              <w:bottom w:val="single" w:sz="4" w:space="0" w:color="000000"/>
              <w:right w:val="single" w:sz="4" w:space="0" w:color="000000"/>
            </w:tcBorders>
            <w:vAlign w:val="center"/>
          </w:tcPr>
          <w:p w14:paraId="469F1F83" w14:textId="77777777" w:rsidR="00FC428C" w:rsidRDefault="002B60C1">
            <w:pPr>
              <w:spacing w:after="0" w:line="259" w:lineRule="auto"/>
              <w:ind w:left="0" w:right="65" w:firstLine="0"/>
            </w:pPr>
            <w:r>
              <w:rPr>
                <w:b/>
              </w:rPr>
              <w:t xml:space="preserve">TR 4/4 </w:t>
            </w:r>
          </w:p>
        </w:tc>
        <w:tc>
          <w:tcPr>
            <w:tcW w:w="8395" w:type="dxa"/>
            <w:tcBorders>
              <w:top w:val="single" w:sz="4" w:space="0" w:color="000000"/>
              <w:left w:val="single" w:sz="4" w:space="0" w:color="000000"/>
              <w:bottom w:val="single" w:sz="4" w:space="0" w:color="000000"/>
              <w:right w:val="single" w:sz="4" w:space="0" w:color="000000"/>
            </w:tcBorders>
            <w:vAlign w:val="center"/>
          </w:tcPr>
          <w:p w14:paraId="6188C339" w14:textId="77777777" w:rsidR="00FC428C" w:rsidRDefault="002B60C1">
            <w:pPr>
              <w:numPr>
                <w:ilvl w:val="0"/>
                <w:numId w:val="11"/>
              </w:numPr>
              <w:spacing w:after="0" w:line="259" w:lineRule="auto"/>
              <w:ind w:hanging="360"/>
            </w:pPr>
            <w:r>
              <w:t>Preparing students for postsecondary education</w:t>
            </w:r>
            <w:r>
              <w:rPr>
                <w:color w:val="ED7D31"/>
                <w:sz w:val="24"/>
              </w:rPr>
              <w:t xml:space="preserve"> </w:t>
            </w:r>
          </w:p>
          <w:p w14:paraId="56B64B5B" w14:textId="77777777" w:rsidR="00FC428C" w:rsidRDefault="002B60C1">
            <w:pPr>
              <w:numPr>
                <w:ilvl w:val="0"/>
                <w:numId w:val="11"/>
              </w:numPr>
              <w:spacing w:after="0" w:line="259" w:lineRule="auto"/>
              <w:ind w:hanging="360"/>
            </w:pPr>
            <w:r>
              <w:t>Transition planning for culturally and linguistically diverse (CLD) students</w:t>
            </w:r>
            <w:r>
              <w:rPr>
                <w:color w:val="ED7D31"/>
                <w:sz w:val="24"/>
              </w:rPr>
              <w:t xml:space="preserve"> </w:t>
            </w:r>
          </w:p>
        </w:tc>
        <w:tc>
          <w:tcPr>
            <w:tcW w:w="4136" w:type="dxa"/>
            <w:tcBorders>
              <w:top w:val="single" w:sz="4" w:space="0" w:color="000000"/>
              <w:left w:val="single" w:sz="4" w:space="0" w:color="000000"/>
              <w:bottom w:val="single" w:sz="4" w:space="0" w:color="000000"/>
              <w:right w:val="single" w:sz="4" w:space="0" w:color="000000"/>
            </w:tcBorders>
          </w:tcPr>
          <w:p w14:paraId="2A75C03F" w14:textId="77777777" w:rsidR="00FC428C" w:rsidRDefault="002B60C1">
            <w:pPr>
              <w:spacing w:after="0" w:line="240" w:lineRule="auto"/>
              <w:ind w:left="361" w:hanging="360"/>
            </w:pPr>
            <w:r>
              <w:rPr>
                <w:rFonts w:ascii="Wingdings" w:eastAsia="Wingdings" w:hAnsi="Wingdings" w:cs="Wingdings"/>
              </w:rPr>
              <w:t></w:t>
            </w:r>
            <w:r>
              <w:rPr>
                <w:rFonts w:ascii="Arial" w:eastAsia="Arial" w:hAnsi="Arial" w:cs="Arial"/>
              </w:rPr>
              <w:t xml:space="preserve"> </w:t>
            </w:r>
            <w:r>
              <w:t xml:space="preserve">Vocational Rehabilitation and SelfAdvocacy in the Workplace Paper – </w:t>
            </w:r>
          </w:p>
          <w:p w14:paraId="025CF0BB" w14:textId="77777777" w:rsidR="00FC428C" w:rsidRDefault="002B60C1">
            <w:pPr>
              <w:spacing w:after="0" w:line="259" w:lineRule="auto"/>
              <w:ind w:left="361" w:firstLine="0"/>
            </w:pPr>
            <w:r>
              <w:rPr>
                <w:color w:val="941100"/>
              </w:rPr>
              <w:t>Due on 4/6 by 11:59 pm</w:t>
            </w:r>
            <w:r>
              <w:t xml:space="preserve"> </w:t>
            </w:r>
          </w:p>
        </w:tc>
      </w:tr>
      <w:tr w:rsidR="00FC428C" w14:paraId="294971CE" w14:textId="77777777">
        <w:trPr>
          <w:trHeight w:val="276"/>
        </w:trPr>
        <w:tc>
          <w:tcPr>
            <w:tcW w:w="9359" w:type="dxa"/>
            <w:gridSpan w:val="2"/>
            <w:tcBorders>
              <w:top w:val="single" w:sz="4" w:space="0" w:color="000000"/>
              <w:left w:val="single" w:sz="4" w:space="0" w:color="000000"/>
              <w:bottom w:val="single" w:sz="4" w:space="0" w:color="000000"/>
              <w:right w:val="nil"/>
            </w:tcBorders>
            <w:shd w:val="clear" w:color="auto" w:fill="F2F2F2"/>
          </w:tcPr>
          <w:p w14:paraId="0B21C2DC" w14:textId="77777777" w:rsidR="00FC428C" w:rsidRDefault="002B60C1">
            <w:pPr>
              <w:spacing w:after="0" w:line="259" w:lineRule="auto"/>
              <w:ind w:left="0" w:firstLine="0"/>
            </w:pPr>
            <w:r>
              <w:rPr>
                <w:b/>
              </w:rPr>
              <w:t xml:space="preserve">WEEK 14 </w:t>
            </w:r>
          </w:p>
        </w:tc>
        <w:tc>
          <w:tcPr>
            <w:tcW w:w="4136" w:type="dxa"/>
            <w:tcBorders>
              <w:top w:val="single" w:sz="4" w:space="0" w:color="000000"/>
              <w:left w:val="nil"/>
              <w:bottom w:val="single" w:sz="4" w:space="0" w:color="000000"/>
              <w:right w:val="single" w:sz="4" w:space="0" w:color="000000"/>
            </w:tcBorders>
            <w:shd w:val="clear" w:color="auto" w:fill="F2F2F2"/>
          </w:tcPr>
          <w:p w14:paraId="293D21E1" w14:textId="77777777" w:rsidR="00FC428C" w:rsidRDefault="00FC428C">
            <w:pPr>
              <w:spacing w:after="160" w:line="259" w:lineRule="auto"/>
              <w:ind w:left="0" w:firstLine="0"/>
            </w:pPr>
          </w:p>
        </w:tc>
      </w:tr>
      <w:tr w:rsidR="00FC428C" w14:paraId="78FC3F4B" w14:textId="77777777">
        <w:trPr>
          <w:trHeight w:val="548"/>
        </w:trPr>
        <w:tc>
          <w:tcPr>
            <w:tcW w:w="964" w:type="dxa"/>
            <w:tcBorders>
              <w:top w:val="single" w:sz="4" w:space="0" w:color="000000"/>
              <w:left w:val="single" w:sz="4" w:space="0" w:color="000000"/>
              <w:bottom w:val="single" w:sz="4" w:space="0" w:color="000000"/>
              <w:right w:val="single" w:sz="4" w:space="0" w:color="000000"/>
            </w:tcBorders>
          </w:tcPr>
          <w:p w14:paraId="019FC71A" w14:textId="77777777" w:rsidR="00FC428C" w:rsidRDefault="002B60C1">
            <w:pPr>
              <w:spacing w:after="0" w:line="259" w:lineRule="auto"/>
              <w:ind w:left="0" w:firstLine="0"/>
            </w:pPr>
            <w:r>
              <w:rPr>
                <w:b/>
              </w:rPr>
              <w:t xml:space="preserve">TR 4/11 </w:t>
            </w:r>
          </w:p>
        </w:tc>
        <w:tc>
          <w:tcPr>
            <w:tcW w:w="8395" w:type="dxa"/>
            <w:tcBorders>
              <w:top w:val="single" w:sz="4" w:space="0" w:color="000000"/>
              <w:left w:val="single" w:sz="4" w:space="0" w:color="000000"/>
              <w:bottom w:val="single" w:sz="4" w:space="0" w:color="000000"/>
              <w:right w:val="single" w:sz="4" w:space="0" w:color="000000"/>
            </w:tcBorders>
          </w:tcPr>
          <w:p w14:paraId="69A5ED0F" w14:textId="77777777" w:rsidR="00FC428C" w:rsidRDefault="002B60C1">
            <w:pPr>
              <w:spacing w:after="0" w:line="259" w:lineRule="auto"/>
              <w:ind w:left="1" w:right="3047" w:firstLine="0"/>
            </w:pPr>
            <w:r>
              <w:rPr>
                <w:rFonts w:ascii="Wingdings" w:eastAsia="Wingdings" w:hAnsi="Wingdings" w:cs="Wingdings"/>
              </w:rPr>
              <w:t></w:t>
            </w:r>
            <w:r>
              <w:rPr>
                <w:rFonts w:ascii="Arial" w:eastAsia="Arial" w:hAnsi="Arial" w:cs="Arial"/>
              </w:rPr>
              <w:t xml:space="preserve"> </w:t>
            </w:r>
            <w:r>
              <w:t xml:space="preserve">Evidence-based practices for secondary transition </w:t>
            </w:r>
            <w:r>
              <w:rPr>
                <w:rFonts w:ascii="Wingdings" w:eastAsia="Wingdings" w:hAnsi="Wingdings" w:cs="Wingdings"/>
              </w:rPr>
              <w:t></w:t>
            </w:r>
            <w:r>
              <w:rPr>
                <w:rFonts w:ascii="Arial" w:eastAsia="Arial" w:hAnsi="Arial" w:cs="Arial"/>
              </w:rPr>
              <w:t xml:space="preserve"> </w:t>
            </w:r>
            <w:r>
              <w:t xml:space="preserve">NTACT website tour </w:t>
            </w:r>
          </w:p>
        </w:tc>
        <w:tc>
          <w:tcPr>
            <w:tcW w:w="4136" w:type="dxa"/>
            <w:tcBorders>
              <w:top w:val="single" w:sz="4" w:space="0" w:color="000000"/>
              <w:left w:val="single" w:sz="4" w:space="0" w:color="000000"/>
              <w:bottom w:val="single" w:sz="4" w:space="0" w:color="000000"/>
              <w:right w:val="single" w:sz="4" w:space="0" w:color="000000"/>
            </w:tcBorders>
            <w:vAlign w:val="center"/>
          </w:tcPr>
          <w:p w14:paraId="1D8456A2" w14:textId="77777777" w:rsidR="00FC428C" w:rsidRDefault="002B60C1">
            <w:pPr>
              <w:spacing w:after="0" w:line="259" w:lineRule="auto"/>
              <w:ind w:left="1" w:firstLine="0"/>
            </w:pPr>
            <w:r>
              <w:rPr>
                <w:b/>
              </w:rPr>
              <w:t xml:space="preserve"> </w:t>
            </w:r>
          </w:p>
        </w:tc>
      </w:tr>
    </w:tbl>
    <w:p w14:paraId="0015142A" w14:textId="77777777" w:rsidR="00FC428C" w:rsidRDefault="002B60C1">
      <w:pPr>
        <w:spacing w:after="0" w:line="259" w:lineRule="auto"/>
        <w:ind w:left="0" w:firstLine="0"/>
      </w:pPr>
      <w:r>
        <w:rPr>
          <w:rFonts w:ascii="Times New Roman" w:eastAsia="Times New Roman" w:hAnsi="Times New Roman" w:cs="Times New Roman"/>
          <w:sz w:val="2"/>
        </w:rPr>
        <w:t xml:space="preserve"> </w:t>
      </w:r>
    </w:p>
    <w:tbl>
      <w:tblPr>
        <w:tblStyle w:val="TableGrid"/>
        <w:tblW w:w="13495" w:type="dxa"/>
        <w:tblInd w:w="-268" w:type="dxa"/>
        <w:tblCellMar>
          <w:top w:w="5" w:type="dxa"/>
          <w:left w:w="104" w:type="dxa"/>
          <w:bottom w:w="0" w:type="dxa"/>
          <w:right w:w="115" w:type="dxa"/>
        </w:tblCellMar>
        <w:tblLook w:val="04A0" w:firstRow="1" w:lastRow="0" w:firstColumn="1" w:lastColumn="0" w:noHBand="0" w:noVBand="1"/>
      </w:tblPr>
      <w:tblGrid>
        <w:gridCol w:w="988"/>
        <w:gridCol w:w="8462"/>
        <w:gridCol w:w="4045"/>
      </w:tblGrid>
      <w:tr w:rsidR="00FC428C" w14:paraId="4C1CCC1F" w14:textId="77777777">
        <w:trPr>
          <w:trHeight w:val="276"/>
        </w:trPr>
        <w:tc>
          <w:tcPr>
            <w:tcW w:w="9450" w:type="dxa"/>
            <w:gridSpan w:val="2"/>
            <w:tcBorders>
              <w:top w:val="single" w:sz="4" w:space="0" w:color="000000"/>
              <w:left w:val="single" w:sz="4" w:space="0" w:color="000000"/>
              <w:bottom w:val="single" w:sz="4" w:space="0" w:color="000000"/>
              <w:right w:val="nil"/>
            </w:tcBorders>
            <w:shd w:val="clear" w:color="auto" w:fill="F2F2F2"/>
          </w:tcPr>
          <w:p w14:paraId="43B342BC" w14:textId="77777777" w:rsidR="00FC428C" w:rsidRDefault="002B60C1">
            <w:pPr>
              <w:spacing w:after="0" w:line="259" w:lineRule="auto"/>
              <w:ind w:left="0" w:firstLine="0"/>
            </w:pPr>
            <w:r>
              <w:rPr>
                <w:b/>
              </w:rPr>
              <w:t xml:space="preserve">WEEK 15 </w:t>
            </w:r>
          </w:p>
        </w:tc>
        <w:tc>
          <w:tcPr>
            <w:tcW w:w="4045" w:type="dxa"/>
            <w:tcBorders>
              <w:top w:val="single" w:sz="4" w:space="0" w:color="000000"/>
              <w:left w:val="nil"/>
              <w:bottom w:val="single" w:sz="4" w:space="0" w:color="000000"/>
              <w:right w:val="single" w:sz="4" w:space="0" w:color="000000"/>
            </w:tcBorders>
            <w:shd w:val="clear" w:color="auto" w:fill="F2F2F2"/>
          </w:tcPr>
          <w:p w14:paraId="4F13F7F8" w14:textId="77777777" w:rsidR="00FC428C" w:rsidRDefault="00FC428C">
            <w:pPr>
              <w:spacing w:after="160" w:line="259" w:lineRule="auto"/>
              <w:ind w:left="0" w:firstLine="0"/>
            </w:pPr>
          </w:p>
        </w:tc>
      </w:tr>
      <w:tr w:rsidR="00FC428C" w14:paraId="209269C4" w14:textId="77777777">
        <w:trPr>
          <w:trHeight w:val="722"/>
        </w:trPr>
        <w:tc>
          <w:tcPr>
            <w:tcW w:w="988" w:type="dxa"/>
            <w:tcBorders>
              <w:top w:val="single" w:sz="4" w:space="0" w:color="000000"/>
              <w:left w:val="single" w:sz="4" w:space="0" w:color="000000"/>
              <w:bottom w:val="single" w:sz="4" w:space="0" w:color="000000"/>
              <w:right w:val="single" w:sz="4" w:space="0" w:color="000000"/>
            </w:tcBorders>
          </w:tcPr>
          <w:p w14:paraId="07CF91BD" w14:textId="77777777" w:rsidR="00FC428C" w:rsidRDefault="002B60C1">
            <w:pPr>
              <w:spacing w:after="0" w:line="259" w:lineRule="auto"/>
              <w:ind w:left="0" w:right="56" w:firstLine="0"/>
            </w:pPr>
            <w:r>
              <w:rPr>
                <w:b/>
              </w:rPr>
              <w:t xml:space="preserve">TR 4/18 </w:t>
            </w:r>
          </w:p>
        </w:tc>
        <w:tc>
          <w:tcPr>
            <w:tcW w:w="8462" w:type="dxa"/>
            <w:tcBorders>
              <w:top w:val="single" w:sz="4" w:space="0" w:color="000000"/>
              <w:left w:val="single" w:sz="4" w:space="0" w:color="000000"/>
              <w:bottom w:val="single" w:sz="4" w:space="0" w:color="000000"/>
              <w:right w:val="single" w:sz="4" w:space="0" w:color="000000"/>
            </w:tcBorders>
          </w:tcPr>
          <w:p w14:paraId="4116B648" w14:textId="77777777" w:rsidR="00FC428C" w:rsidRDefault="002B60C1">
            <w:pPr>
              <w:spacing w:after="0" w:line="259" w:lineRule="auto"/>
              <w:ind w:left="1" w:right="3838" w:firstLine="0"/>
            </w:pPr>
            <w:r>
              <w:rPr>
                <w:rFonts w:ascii="Wingdings" w:eastAsia="Wingdings" w:hAnsi="Wingdings" w:cs="Wingdings"/>
              </w:rPr>
              <w:t></w:t>
            </w:r>
            <w:r>
              <w:rPr>
                <w:rFonts w:ascii="Arial" w:eastAsia="Arial" w:hAnsi="Arial" w:cs="Arial"/>
              </w:rPr>
              <w:t xml:space="preserve"> </w:t>
            </w:r>
            <w:r>
              <w:t xml:space="preserve">Entrepreneurship in secondary schools </w:t>
            </w:r>
            <w:r>
              <w:rPr>
                <w:rFonts w:ascii="Wingdings" w:eastAsia="Wingdings" w:hAnsi="Wingdings" w:cs="Wingdings"/>
              </w:rPr>
              <w:t></w:t>
            </w:r>
            <w:r>
              <w:rPr>
                <w:rFonts w:ascii="Arial" w:eastAsia="Arial" w:hAnsi="Arial" w:cs="Arial"/>
              </w:rPr>
              <w:t xml:space="preserve"> </w:t>
            </w:r>
            <w:r>
              <w:t xml:space="preserve">Present your School-Based Enterprise Project  </w:t>
            </w:r>
          </w:p>
        </w:tc>
        <w:tc>
          <w:tcPr>
            <w:tcW w:w="4045" w:type="dxa"/>
            <w:tcBorders>
              <w:top w:val="single" w:sz="4" w:space="0" w:color="000000"/>
              <w:left w:val="single" w:sz="4" w:space="0" w:color="000000"/>
              <w:bottom w:val="single" w:sz="4" w:space="0" w:color="000000"/>
              <w:right w:val="single" w:sz="4" w:space="0" w:color="000000"/>
            </w:tcBorders>
          </w:tcPr>
          <w:p w14:paraId="1F5BD1F5" w14:textId="77777777" w:rsidR="00FC428C" w:rsidRDefault="002B60C1">
            <w:pPr>
              <w:spacing w:after="0" w:line="259" w:lineRule="auto"/>
              <w:ind w:left="361" w:hanging="360"/>
            </w:pPr>
            <w:r>
              <w:rPr>
                <w:rFonts w:ascii="Wingdings" w:eastAsia="Wingdings" w:hAnsi="Wingdings" w:cs="Wingdings"/>
              </w:rPr>
              <w:t></w:t>
            </w:r>
            <w:r>
              <w:rPr>
                <w:rFonts w:ascii="Arial" w:eastAsia="Arial" w:hAnsi="Arial" w:cs="Arial"/>
              </w:rPr>
              <w:t xml:space="preserve"> </w:t>
            </w:r>
            <w:r>
              <w:t xml:space="preserve">School-Based Enterprise Project - </w:t>
            </w:r>
            <w:r>
              <w:rPr>
                <w:color w:val="941100"/>
              </w:rPr>
              <w:t xml:space="preserve">Due </w:t>
            </w:r>
            <w:r>
              <w:rPr>
                <w:color w:val="941100"/>
              </w:rPr>
              <w:t>by class time (present in class)</w:t>
            </w:r>
            <w:r>
              <w:t xml:space="preserve"> </w:t>
            </w:r>
          </w:p>
        </w:tc>
      </w:tr>
      <w:tr w:rsidR="00FC428C" w14:paraId="507E7A7A" w14:textId="77777777">
        <w:trPr>
          <w:trHeight w:val="276"/>
        </w:trPr>
        <w:tc>
          <w:tcPr>
            <w:tcW w:w="9450" w:type="dxa"/>
            <w:gridSpan w:val="2"/>
            <w:tcBorders>
              <w:top w:val="single" w:sz="4" w:space="0" w:color="000000"/>
              <w:left w:val="single" w:sz="4" w:space="0" w:color="000000"/>
              <w:bottom w:val="single" w:sz="4" w:space="0" w:color="000000"/>
              <w:right w:val="nil"/>
            </w:tcBorders>
            <w:shd w:val="clear" w:color="auto" w:fill="F2F2F2"/>
          </w:tcPr>
          <w:p w14:paraId="2BF03BCD" w14:textId="77777777" w:rsidR="00FC428C" w:rsidRDefault="002B60C1">
            <w:pPr>
              <w:spacing w:after="0" w:line="259" w:lineRule="auto"/>
              <w:ind w:left="0" w:firstLine="0"/>
            </w:pPr>
            <w:r>
              <w:rPr>
                <w:b/>
              </w:rPr>
              <w:t xml:space="preserve">WEEK 16 </w:t>
            </w:r>
          </w:p>
        </w:tc>
        <w:tc>
          <w:tcPr>
            <w:tcW w:w="4045" w:type="dxa"/>
            <w:tcBorders>
              <w:top w:val="single" w:sz="4" w:space="0" w:color="000000"/>
              <w:left w:val="nil"/>
              <w:bottom w:val="single" w:sz="4" w:space="0" w:color="000000"/>
              <w:right w:val="single" w:sz="4" w:space="0" w:color="000000"/>
            </w:tcBorders>
            <w:shd w:val="clear" w:color="auto" w:fill="F2F2F2"/>
          </w:tcPr>
          <w:p w14:paraId="3A32F8C5" w14:textId="77777777" w:rsidR="00FC428C" w:rsidRDefault="00FC428C">
            <w:pPr>
              <w:spacing w:after="160" w:line="259" w:lineRule="auto"/>
              <w:ind w:left="0" w:firstLine="0"/>
            </w:pPr>
          </w:p>
        </w:tc>
      </w:tr>
      <w:tr w:rsidR="00FC428C" w14:paraId="2A6120BC" w14:textId="77777777">
        <w:trPr>
          <w:trHeight w:val="548"/>
        </w:trPr>
        <w:tc>
          <w:tcPr>
            <w:tcW w:w="988" w:type="dxa"/>
            <w:tcBorders>
              <w:top w:val="single" w:sz="4" w:space="0" w:color="000000"/>
              <w:left w:val="single" w:sz="4" w:space="0" w:color="000000"/>
              <w:bottom w:val="single" w:sz="4" w:space="0" w:color="000000"/>
              <w:right w:val="single" w:sz="4" w:space="0" w:color="000000"/>
            </w:tcBorders>
          </w:tcPr>
          <w:p w14:paraId="1F2D7D27" w14:textId="77777777" w:rsidR="00FC428C" w:rsidRDefault="002B60C1">
            <w:pPr>
              <w:spacing w:after="0" w:line="259" w:lineRule="auto"/>
              <w:ind w:left="0" w:right="56" w:firstLine="0"/>
            </w:pPr>
            <w:r>
              <w:rPr>
                <w:b/>
              </w:rPr>
              <w:t xml:space="preserve">TR 4/25 </w:t>
            </w:r>
          </w:p>
        </w:tc>
        <w:tc>
          <w:tcPr>
            <w:tcW w:w="8462" w:type="dxa"/>
            <w:tcBorders>
              <w:top w:val="single" w:sz="4" w:space="0" w:color="000000"/>
              <w:left w:val="single" w:sz="4" w:space="0" w:color="000000"/>
              <w:bottom w:val="single" w:sz="4" w:space="0" w:color="000000"/>
              <w:right w:val="single" w:sz="4" w:space="0" w:color="000000"/>
            </w:tcBorders>
            <w:vAlign w:val="center"/>
          </w:tcPr>
          <w:p w14:paraId="2F270B0C" w14:textId="77777777" w:rsidR="00FC428C" w:rsidRDefault="002B60C1">
            <w:pPr>
              <w:spacing w:after="0" w:line="259" w:lineRule="auto"/>
              <w:ind w:left="3" w:firstLine="0"/>
              <w:jc w:val="center"/>
            </w:pPr>
            <w:r>
              <w:rPr>
                <w:b/>
              </w:rPr>
              <w:t xml:space="preserve">To be determined… </w:t>
            </w:r>
          </w:p>
        </w:tc>
        <w:tc>
          <w:tcPr>
            <w:tcW w:w="4045" w:type="dxa"/>
            <w:tcBorders>
              <w:top w:val="single" w:sz="4" w:space="0" w:color="000000"/>
              <w:left w:val="single" w:sz="4" w:space="0" w:color="000000"/>
              <w:bottom w:val="single" w:sz="4" w:space="0" w:color="000000"/>
              <w:right w:val="single" w:sz="4" w:space="0" w:color="000000"/>
            </w:tcBorders>
          </w:tcPr>
          <w:p w14:paraId="07DFA8F3" w14:textId="77777777" w:rsidR="00FC428C" w:rsidRDefault="002B60C1">
            <w:pPr>
              <w:spacing w:after="0" w:line="259" w:lineRule="auto"/>
              <w:ind w:left="361" w:hanging="360"/>
            </w:pPr>
            <w:r>
              <w:rPr>
                <w:rFonts w:ascii="Wingdings" w:eastAsia="Wingdings" w:hAnsi="Wingdings" w:cs="Wingdings"/>
              </w:rPr>
              <w:t></w:t>
            </w:r>
            <w:r>
              <w:rPr>
                <w:rFonts w:ascii="Arial" w:eastAsia="Arial" w:hAnsi="Arial" w:cs="Arial"/>
              </w:rPr>
              <w:t xml:space="preserve"> </w:t>
            </w:r>
            <w:r>
              <w:t xml:space="preserve">Final reflection </w:t>
            </w:r>
            <w:r>
              <w:rPr>
                <w:color w:val="941100"/>
              </w:rPr>
              <w:t>- Due by 4/27 at 11:59 pm</w:t>
            </w:r>
            <w:r>
              <w:t xml:space="preserve">  </w:t>
            </w:r>
          </w:p>
        </w:tc>
      </w:tr>
    </w:tbl>
    <w:p w14:paraId="6B319773" w14:textId="77777777" w:rsidR="00FC428C" w:rsidRDefault="002B60C1">
      <w:pPr>
        <w:spacing w:after="0" w:line="259" w:lineRule="auto"/>
        <w:ind w:left="0" w:firstLine="0"/>
      </w:pPr>
      <w:r>
        <w:rPr>
          <w:rFonts w:ascii="Times New Roman" w:eastAsia="Times New Roman" w:hAnsi="Times New Roman" w:cs="Times New Roman"/>
        </w:rPr>
        <w:t xml:space="preserve"> </w:t>
      </w:r>
    </w:p>
    <w:p w14:paraId="688BF7BB" w14:textId="77777777" w:rsidR="00FC428C" w:rsidRDefault="002B60C1">
      <w:pPr>
        <w:spacing w:after="0" w:line="259" w:lineRule="auto"/>
        <w:ind w:left="0" w:firstLine="0"/>
      </w:pPr>
      <w:r>
        <w:rPr>
          <w:b/>
        </w:rPr>
        <w:t xml:space="preserve"> </w:t>
      </w:r>
    </w:p>
    <w:p w14:paraId="5CABC2EF" w14:textId="77777777" w:rsidR="00FC428C" w:rsidRDefault="002B60C1">
      <w:pPr>
        <w:spacing w:after="332" w:line="259" w:lineRule="auto"/>
        <w:ind w:left="0" w:firstLine="0"/>
      </w:pPr>
      <w:r>
        <w:rPr>
          <w:b/>
          <w:sz w:val="24"/>
          <w:u w:val="single" w:color="000000"/>
        </w:rPr>
        <w:t>NOTE:</w:t>
      </w:r>
      <w:r>
        <w:rPr>
          <w:sz w:val="24"/>
        </w:rPr>
        <w:t xml:space="preserve"> </w:t>
      </w:r>
      <w:r>
        <w:rPr>
          <w:sz w:val="24"/>
        </w:rPr>
        <w:t xml:space="preserve">Readings will be added to Canvas at which time an announcement will be posted!  </w:t>
      </w:r>
    </w:p>
    <w:p w14:paraId="44622A48" w14:textId="77777777" w:rsidR="00FC428C" w:rsidRDefault="002B60C1">
      <w:pPr>
        <w:numPr>
          <w:ilvl w:val="0"/>
          <w:numId w:val="6"/>
        </w:numPr>
        <w:spacing w:after="166" w:line="259" w:lineRule="auto"/>
        <w:ind w:right="-15" w:hanging="260"/>
      </w:pPr>
      <w:r>
        <w:rPr>
          <w:sz w:val="21"/>
        </w:rPr>
        <w:t xml:space="preserve">of 20 </w:t>
      </w:r>
    </w:p>
    <w:p w14:paraId="04FCF5BC" w14:textId="77777777" w:rsidR="00FC428C" w:rsidRDefault="00FC428C">
      <w:pPr>
        <w:sectPr w:rsidR="00FC428C">
          <w:headerReference w:type="even" r:id="rId17"/>
          <w:headerReference w:type="default" r:id="rId18"/>
          <w:footerReference w:type="even" r:id="rId19"/>
          <w:footerReference w:type="default" r:id="rId20"/>
          <w:headerReference w:type="first" r:id="rId21"/>
          <w:footerReference w:type="first" r:id="rId22"/>
          <w:pgSz w:w="15840" w:h="12240" w:orient="landscape"/>
          <w:pgMar w:top="1211" w:right="1439" w:bottom="716" w:left="1441" w:header="457" w:footer="720" w:gutter="0"/>
          <w:cols w:space="720"/>
        </w:sectPr>
      </w:pPr>
    </w:p>
    <w:p w14:paraId="776BDE26" w14:textId="77777777" w:rsidR="00FC428C" w:rsidRDefault="002B60C1">
      <w:pPr>
        <w:spacing w:after="20" w:line="259" w:lineRule="auto"/>
        <w:ind w:left="375"/>
        <w:jc w:val="center"/>
      </w:pPr>
      <w:r>
        <w:rPr>
          <w:b/>
          <w:sz w:val="24"/>
        </w:rPr>
        <w:t xml:space="preserve">Appendix A  </w:t>
      </w:r>
    </w:p>
    <w:p w14:paraId="00364222" w14:textId="77777777" w:rsidR="00FC428C" w:rsidRDefault="002B60C1">
      <w:pPr>
        <w:spacing w:after="5" w:line="259" w:lineRule="auto"/>
        <w:ind w:left="1849"/>
      </w:pPr>
      <w:r>
        <w:rPr>
          <w:b/>
          <w:sz w:val="24"/>
        </w:rPr>
        <w:t xml:space="preserve">History of Transition and Transition-Related Laws (30 points) </w:t>
      </w:r>
    </w:p>
    <w:p w14:paraId="3C93BC3D" w14:textId="77777777" w:rsidR="00FC428C" w:rsidRDefault="002B60C1">
      <w:pPr>
        <w:spacing w:after="41" w:line="259" w:lineRule="auto"/>
        <w:ind w:left="365" w:firstLine="0"/>
        <w:jc w:val="center"/>
      </w:pPr>
      <w:r>
        <w:rPr>
          <w:b/>
          <w:color w:val="941100"/>
          <w:sz w:val="24"/>
        </w:rPr>
        <w:t xml:space="preserve">Due: </w:t>
      </w:r>
      <w:r>
        <w:rPr>
          <w:color w:val="941100"/>
          <w:sz w:val="24"/>
        </w:rPr>
        <w:t>Saturday, February 23</w:t>
      </w:r>
      <w:r>
        <w:rPr>
          <w:color w:val="941100"/>
          <w:sz w:val="24"/>
          <w:vertAlign w:val="superscript"/>
        </w:rPr>
        <w:t>rd</w:t>
      </w:r>
      <w:r>
        <w:rPr>
          <w:color w:val="941100"/>
          <w:sz w:val="24"/>
        </w:rPr>
        <w:t xml:space="preserve">, 2019, by 11:59 pm </w:t>
      </w:r>
      <w:r>
        <w:rPr>
          <w:b/>
          <w:color w:val="941100"/>
          <w:sz w:val="24"/>
        </w:rPr>
        <w:t xml:space="preserve"> </w:t>
      </w:r>
    </w:p>
    <w:p w14:paraId="0AA9383F" w14:textId="77777777" w:rsidR="00FC428C" w:rsidRDefault="002B60C1">
      <w:pPr>
        <w:spacing w:after="20" w:line="259" w:lineRule="auto"/>
        <w:ind w:left="419" w:firstLine="0"/>
        <w:jc w:val="center"/>
      </w:pPr>
      <w:r>
        <w:rPr>
          <w:b/>
          <w:sz w:val="24"/>
        </w:rPr>
        <w:t xml:space="preserve"> </w:t>
      </w:r>
    </w:p>
    <w:p w14:paraId="18DF80B6" w14:textId="77777777" w:rsidR="00FC428C" w:rsidRDefault="002B60C1">
      <w:pPr>
        <w:spacing w:after="5" w:line="259" w:lineRule="auto"/>
        <w:ind w:left="-5"/>
      </w:pPr>
      <w:r>
        <w:rPr>
          <w:b/>
          <w:sz w:val="24"/>
        </w:rPr>
        <w:t xml:space="preserve">Objective:  </w:t>
      </w:r>
    </w:p>
    <w:p w14:paraId="515985F5" w14:textId="77777777" w:rsidR="00FC428C" w:rsidRDefault="002B60C1">
      <w:pPr>
        <w:spacing w:after="2" w:line="244" w:lineRule="auto"/>
        <w:ind w:left="-5"/>
      </w:pPr>
      <w:r>
        <w:rPr>
          <w:sz w:val="24"/>
        </w:rPr>
        <w:t xml:space="preserve">Gain a comprehensive understanding of the key dates and legislation that shaped transition services for students with disabilities.  </w:t>
      </w:r>
    </w:p>
    <w:p w14:paraId="7274D88D" w14:textId="77777777" w:rsidR="00FC428C" w:rsidRDefault="002B60C1">
      <w:pPr>
        <w:spacing w:after="0" w:line="259" w:lineRule="auto"/>
        <w:ind w:left="0" w:firstLine="0"/>
      </w:pPr>
      <w:r>
        <w:rPr>
          <w:sz w:val="24"/>
        </w:rPr>
        <w:t xml:space="preserve"> </w:t>
      </w:r>
    </w:p>
    <w:p w14:paraId="07A47D2E" w14:textId="77777777" w:rsidR="00FC428C" w:rsidRDefault="002B60C1">
      <w:pPr>
        <w:spacing w:after="5" w:line="259" w:lineRule="auto"/>
        <w:ind w:left="-5"/>
      </w:pPr>
      <w:r>
        <w:rPr>
          <w:b/>
          <w:sz w:val="24"/>
        </w:rPr>
        <w:t xml:space="preserve">Assignment: </w:t>
      </w:r>
    </w:p>
    <w:p w14:paraId="4C630D2D" w14:textId="77777777" w:rsidR="00FC428C" w:rsidRDefault="002B60C1">
      <w:pPr>
        <w:spacing w:after="2" w:line="244" w:lineRule="auto"/>
        <w:ind w:left="-5"/>
      </w:pPr>
      <w:r>
        <w:rPr>
          <w:sz w:val="24"/>
        </w:rPr>
        <w:t>Create a timeline or other visual that depicts key dates and a very brief description of legislation that s</w:t>
      </w:r>
      <w:r>
        <w:rPr>
          <w:sz w:val="24"/>
        </w:rPr>
        <w:t xml:space="preserve">haped transition services for students with disabilities. </w:t>
      </w:r>
    </w:p>
    <w:p w14:paraId="0EFD4B6C" w14:textId="77777777" w:rsidR="00FC428C" w:rsidRDefault="002B60C1">
      <w:pPr>
        <w:spacing w:after="0" w:line="259" w:lineRule="auto"/>
        <w:ind w:left="0" w:firstLine="0"/>
      </w:pPr>
      <w:r>
        <w:rPr>
          <w:sz w:val="24"/>
        </w:rPr>
        <w:t xml:space="preserve"> </w:t>
      </w:r>
    </w:p>
    <w:p w14:paraId="26431A12" w14:textId="77777777" w:rsidR="00FC428C" w:rsidRDefault="002B60C1">
      <w:pPr>
        <w:numPr>
          <w:ilvl w:val="0"/>
          <w:numId w:val="7"/>
        </w:numPr>
        <w:spacing w:after="2" w:line="244" w:lineRule="auto"/>
        <w:ind w:hanging="360"/>
      </w:pPr>
      <w:r>
        <w:rPr>
          <w:b/>
          <w:sz w:val="24"/>
        </w:rPr>
        <w:t xml:space="preserve">Include information from the following years </w:t>
      </w:r>
      <w:r>
        <w:rPr>
          <w:sz w:val="24"/>
        </w:rPr>
        <w:t>(at least; i.e., you must have a minimum of 10 key dates/legislation)</w:t>
      </w:r>
      <w:r>
        <w:rPr>
          <w:b/>
          <w:sz w:val="24"/>
        </w:rPr>
        <w:t xml:space="preserve">: </w:t>
      </w:r>
    </w:p>
    <w:p w14:paraId="774BE1FA" w14:textId="77777777" w:rsidR="00FC428C" w:rsidRDefault="002B60C1">
      <w:pPr>
        <w:spacing w:after="110" w:line="259" w:lineRule="auto"/>
        <w:ind w:left="360" w:firstLine="0"/>
      </w:pPr>
      <w:r>
        <w:rPr>
          <w:b/>
          <w:sz w:val="12"/>
        </w:rPr>
        <w:t xml:space="preserve"> </w:t>
      </w:r>
    </w:p>
    <w:p w14:paraId="352931ED" w14:textId="77777777" w:rsidR="00FC428C" w:rsidRDefault="002B60C1">
      <w:pPr>
        <w:spacing w:after="2" w:line="244" w:lineRule="auto"/>
        <w:ind w:left="370" w:right="7880"/>
      </w:pPr>
      <w:r>
        <w:rPr>
          <w:rFonts w:ascii="Wingdings" w:eastAsia="Wingdings" w:hAnsi="Wingdings" w:cs="Wingdings"/>
          <w:sz w:val="24"/>
        </w:rPr>
        <w:t></w:t>
      </w:r>
      <w:r>
        <w:rPr>
          <w:rFonts w:ascii="Arial" w:eastAsia="Arial" w:hAnsi="Arial" w:cs="Arial"/>
          <w:sz w:val="24"/>
        </w:rPr>
        <w:t xml:space="preserve"> </w:t>
      </w:r>
      <w:r>
        <w:rPr>
          <w:sz w:val="24"/>
        </w:rPr>
        <w:t xml:space="preserve">1968 </w:t>
      </w:r>
      <w:r>
        <w:rPr>
          <w:rFonts w:ascii="Wingdings" w:eastAsia="Wingdings" w:hAnsi="Wingdings" w:cs="Wingdings"/>
          <w:sz w:val="24"/>
        </w:rPr>
        <w:t></w:t>
      </w:r>
      <w:r>
        <w:rPr>
          <w:rFonts w:ascii="Arial" w:eastAsia="Arial" w:hAnsi="Arial" w:cs="Arial"/>
          <w:sz w:val="24"/>
        </w:rPr>
        <w:t xml:space="preserve"> </w:t>
      </w:r>
      <w:r>
        <w:rPr>
          <w:sz w:val="24"/>
        </w:rPr>
        <w:t xml:space="preserve">1973 </w:t>
      </w:r>
      <w:r>
        <w:rPr>
          <w:rFonts w:ascii="Wingdings" w:eastAsia="Wingdings" w:hAnsi="Wingdings" w:cs="Wingdings"/>
          <w:sz w:val="24"/>
        </w:rPr>
        <w:t></w:t>
      </w:r>
      <w:r>
        <w:rPr>
          <w:rFonts w:ascii="Arial" w:eastAsia="Arial" w:hAnsi="Arial" w:cs="Arial"/>
          <w:sz w:val="24"/>
        </w:rPr>
        <w:t xml:space="preserve"> </w:t>
      </w:r>
      <w:r>
        <w:rPr>
          <w:sz w:val="24"/>
        </w:rPr>
        <w:t xml:space="preserve">1975 </w:t>
      </w:r>
      <w:r>
        <w:rPr>
          <w:rFonts w:ascii="Wingdings" w:eastAsia="Wingdings" w:hAnsi="Wingdings" w:cs="Wingdings"/>
          <w:sz w:val="24"/>
        </w:rPr>
        <w:t></w:t>
      </w:r>
      <w:r>
        <w:rPr>
          <w:rFonts w:ascii="Arial" w:eastAsia="Arial" w:hAnsi="Arial" w:cs="Arial"/>
          <w:sz w:val="24"/>
        </w:rPr>
        <w:t xml:space="preserve"> </w:t>
      </w:r>
      <w:r>
        <w:rPr>
          <w:sz w:val="24"/>
        </w:rPr>
        <w:t xml:space="preserve">1979 </w:t>
      </w:r>
      <w:r>
        <w:rPr>
          <w:rFonts w:ascii="Wingdings" w:eastAsia="Wingdings" w:hAnsi="Wingdings" w:cs="Wingdings"/>
          <w:sz w:val="24"/>
        </w:rPr>
        <w:t></w:t>
      </w:r>
      <w:r>
        <w:rPr>
          <w:rFonts w:ascii="Arial" w:eastAsia="Arial" w:hAnsi="Arial" w:cs="Arial"/>
          <w:sz w:val="24"/>
        </w:rPr>
        <w:t xml:space="preserve"> </w:t>
      </w:r>
      <w:r>
        <w:rPr>
          <w:sz w:val="24"/>
        </w:rPr>
        <w:t xml:space="preserve">1985 </w:t>
      </w:r>
      <w:r>
        <w:rPr>
          <w:rFonts w:ascii="Wingdings" w:eastAsia="Wingdings" w:hAnsi="Wingdings" w:cs="Wingdings"/>
          <w:sz w:val="24"/>
        </w:rPr>
        <w:t></w:t>
      </w:r>
      <w:r>
        <w:rPr>
          <w:rFonts w:ascii="Arial" w:eastAsia="Arial" w:hAnsi="Arial" w:cs="Arial"/>
          <w:sz w:val="24"/>
        </w:rPr>
        <w:t xml:space="preserve"> </w:t>
      </w:r>
      <w:r>
        <w:rPr>
          <w:sz w:val="24"/>
        </w:rPr>
        <w:t xml:space="preserve">1990 </w:t>
      </w:r>
      <w:r>
        <w:rPr>
          <w:rFonts w:ascii="Wingdings" w:eastAsia="Wingdings" w:hAnsi="Wingdings" w:cs="Wingdings"/>
          <w:sz w:val="24"/>
        </w:rPr>
        <w:t></w:t>
      </w:r>
      <w:r>
        <w:rPr>
          <w:rFonts w:ascii="Arial" w:eastAsia="Arial" w:hAnsi="Arial" w:cs="Arial"/>
          <w:sz w:val="24"/>
        </w:rPr>
        <w:t xml:space="preserve"> </w:t>
      </w:r>
      <w:r>
        <w:rPr>
          <w:sz w:val="24"/>
        </w:rPr>
        <w:t xml:space="preserve">1992 </w:t>
      </w:r>
      <w:r>
        <w:rPr>
          <w:rFonts w:ascii="Wingdings" w:eastAsia="Wingdings" w:hAnsi="Wingdings" w:cs="Wingdings"/>
          <w:sz w:val="24"/>
        </w:rPr>
        <w:t></w:t>
      </w:r>
      <w:r>
        <w:rPr>
          <w:rFonts w:ascii="Arial" w:eastAsia="Arial" w:hAnsi="Arial" w:cs="Arial"/>
          <w:sz w:val="24"/>
        </w:rPr>
        <w:t xml:space="preserve"> </w:t>
      </w:r>
      <w:r>
        <w:rPr>
          <w:sz w:val="24"/>
        </w:rPr>
        <w:t xml:space="preserve">1994 </w:t>
      </w:r>
      <w:r>
        <w:rPr>
          <w:rFonts w:ascii="Wingdings" w:eastAsia="Wingdings" w:hAnsi="Wingdings" w:cs="Wingdings"/>
          <w:sz w:val="24"/>
        </w:rPr>
        <w:t></w:t>
      </w:r>
      <w:r>
        <w:rPr>
          <w:rFonts w:ascii="Arial" w:eastAsia="Arial" w:hAnsi="Arial" w:cs="Arial"/>
          <w:sz w:val="24"/>
        </w:rPr>
        <w:t xml:space="preserve"> </w:t>
      </w:r>
      <w:r>
        <w:rPr>
          <w:sz w:val="24"/>
        </w:rPr>
        <w:t xml:space="preserve">1997 </w:t>
      </w:r>
      <w:r>
        <w:rPr>
          <w:rFonts w:ascii="Wingdings" w:eastAsia="Wingdings" w:hAnsi="Wingdings" w:cs="Wingdings"/>
          <w:sz w:val="24"/>
        </w:rPr>
        <w:t></w:t>
      </w:r>
      <w:r>
        <w:rPr>
          <w:rFonts w:ascii="Arial" w:eastAsia="Arial" w:hAnsi="Arial" w:cs="Arial"/>
          <w:sz w:val="24"/>
        </w:rPr>
        <w:t xml:space="preserve"> </w:t>
      </w:r>
      <w:r>
        <w:rPr>
          <w:sz w:val="24"/>
        </w:rPr>
        <w:t xml:space="preserve">2004 </w:t>
      </w:r>
    </w:p>
    <w:p w14:paraId="086D1F8D" w14:textId="77777777" w:rsidR="00FC428C" w:rsidRDefault="002B60C1">
      <w:pPr>
        <w:spacing w:after="0" w:line="259" w:lineRule="auto"/>
        <w:ind w:left="0" w:firstLine="0"/>
      </w:pPr>
      <w:r>
        <w:rPr>
          <w:sz w:val="24"/>
        </w:rPr>
        <w:t xml:space="preserve"> </w:t>
      </w:r>
    </w:p>
    <w:p w14:paraId="5D601E84" w14:textId="77777777" w:rsidR="00FC428C" w:rsidRDefault="002B60C1">
      <w:pPr>
        <w:numPr>
          <w:ilvl w:val="0"/>
          <w:numId w:val="7"/>
        </w:numPr>
        <w:spacing w:after="2" w:line="244" w:lineRule="auto"/>
        <w:ind w:hanging="360"/>
      </w:pPr>
      <w:r>
        <w:rPr>
          <w:b/>
          <w:sz w:val="24"/>
        </w:rPr>
        <w:t>Describe the legislation and the impact</w:t>
      </w:r>
      <w:r>
        <w:rPr>
          <w:sz w:val="24"/>
        </w:rPr>
        <w:t xml:space="preserve"> (i.e., significance) it had on students/individuals with disabilities.  </w:t>
      </w:r>
    </w:p>
    <w:p w14:paraId="4B7F93EE" w14:textId="77777777" w:rsidR="00FC428C" w:rsidRDefault="002B60C1">
      <w:pPr>
        <w:spacing w:after="2" w:line="244" w:lineRule="auto"/>
        <w:ind w:left="370"/>
      </w:pPr>
      <w:r>
        <w:rPr>
          <w:b/>
          <w:sz w:val="24"/>
        </w:rPr>
        <w:t xml:space="preserve">Example </w:t>
      </w:r>
      <w:r>
        <w:rPr>
          <w:sz w:val="24"/>
        </w:rPr>
        <w:t>(for format and depth of content; this is an example of an event as opposed to a law)</w:t>
      </w:r>
      <w:r>
        <w:rPr>
          <w:b/>
          <w:sz w:val="24"/>
        </w:rPr>
        <w:t xml:space="preserve">: </w:t>
      </w:r>
    </w:p>
    <w:p w14:paraId="785AF377" w14:textId="77777777" w:rsidR="00FC428C" w:rsidRDefault="002B60C1">
      <w:pPr>
        <w:spacing w:after="0" w:line="259" w:lineRule="auto"/>
        <w:ind w:left="360" w:firstLine="0"/>
      </w:pPr>
      <w:r>
        <w:rPr>
          <w:b/>
          <w:sz w:val="24"/>
        </w:rPr>
        <w:t xml:space="preserve"> </w:t>
      </w:r>
    </w:p>
    <w:p w14:paraId="543B0C8C" w14:textId="77777777" w:rsidR="00FC428C" w:rsidRDefault="002B60C1">
      <w:pPr>
        <w:spacing w:after="1" w:line="259" w:lineRule="auto"/>
        <w:ind w:left="150" w:right="-155" w:firstLine="0"/>
      </w:pPr>
      <w:r>
        <w:rPr>
          <w:noProof/>
        </w:rPr>
        <w:drawing>
          <wp:inline distT="0" distB="0" distL="0" distR="0" wp14:anchorId="3CE6F30A" wp14:editId="0306A7D2">
            <wp:extent cx="5943600" cy="989330"/>
            <wp:effectExtent l="0" t="0" r="0" b="0"/>
            <wp:docPr id="2793" name="Picture 2793"/>
            <wp:cNvGraphicFramePr/>
            <a:graphic xmlns:a="http://schemas.openxmlformats.org/drawingml/2006/main">
              <a:graphicData uri="http://schemas.openxmlformats.org/drawingml/2006/picture">
                <pic:pic xmlns:pic="http://schemas.openxmlformats.org/drawingml/2006/picture">
                  <pic:nvPicPr>
                    <pic:cNvPr id="2793" name="Picture 2793"/>
                    <pic:cNvPicPr/>
                  </pic:nvPicPr>
                  <pic:blipFill>
                    <a:blip r:embed="rId23"/>
                    <a:stretch>
                      <a:fillRect/>
                    </a:stretch>
                  </pic:blipFill>
                  <pic:spPr>
                    <a:xfrm>
                      <a:off x="0" y="0"/>
                      <a:ext cx="5943600" cy="989330"/>
                    </a:xfrm>
                    <a:prstGeom prst="rect">
                      <a:avLst/>
                    </a:prstGeom>
                  </pic:spPr>
                </pic:pic>
              </a:graphicData>
            </a:graphic>
          </wp:inline>
        </w:drawing>
      </w:r>
    </w:p>
    <w:p w14:paraId="785D3B7C" w14:textId="77777777" w:rsidR="00FC428C" w:rsidRDefault="002B60C1">
      <w:pPr>
        <w:spacing w:after="0" w:line="259" w:lineRule="auto"/>
        <w:ind w:left="0" w:firstLine="0"/>
      </w:pPr>
      <w:r>
        <w:rPr>
          <w:sz w:val="24"/>
        </w:rPr>
        <w:t xml:space="preserve"> </w:t>
      </w:r>
    </w:p>
    <w:p w14:paraId="2BC00214" w14:textId="77777777" w:rsidR="00FC428C" w:rsidRDefault="002B60C1">
      <w:pPr>
        <w:spacing w:after="0" w:line="259" w:lineRule="auto"/>
        <w:ind w:left="59" w:firstLine="0"/>
        <w:jc w:val="center"/>
      </w:pPr>
      <w:r>
        <w:rPr>
          <w:b/>
          <w:sz w:val="24"/>
        </w:rPr>
        <w:t xml:space="preserve"> </w:t>
      </w:r>
    </w:p>
    <w:p w14:paraId="001C80D4" w14:textId="77777777" w:rsidR="00FC428C" w:rsidRDefault="002B60C1">
      <w:pPr>
        <w:spacing w:after="0" w:line="259" w:lineRule="auto"/>
        <w:ind w:left="59" w:firstLine="0"/>
        <w:jc w:val="center"/>
      </w:pPr>
      <w:r>
        <w:rPr>
          <w:b/>
          <w:sz w:val="24"/>
        </w:rPr>
        <w:t xml:space="preserve"> </w:t>
      </w:r>
    </w:p>
    <w:p w14:paraId="6086E409" w14:textId="77777777" w:rsidR="00FC428C" w:rsidRDefault="002B60C1">
      <w:pPr>
        <w:spacing w:after="20" w:line="259" w:lineRule="auto"/>
        <w:ind w:left="375" w:right="360"/>
        <w:jc w:val="center"/>
      </w:pPr>
      <w:r>
        <w:rPr>
          <w:b/>
          <w:sz w:val="24"/>
        </w:rPr>
        <w:t xml:space="preserve">See below for the rubric. </w:t>
      </w:r>
    </w:p>
    <w:p w14:paraId="31E70EC1" w14:textId="77777777" w:rsidR="00FC428C" w:rsidRDefault="00FC428C">
      <w:pPr>
        <w:sectPr w:rsidR="00FC428C">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5" w:header="457" w:footer="703" w:gutter="0"/>
          <w:cols w:space="720"/>
        </w:sectPr>
      </w:pPr>
    </w:p>
    <w:p w14:paraId="082DD00B" w14:textId="77777777" w:rsidR="00FC428C" w:rsidRDefault="002B60C1">
      <w:pPr>
        <w:spacing w:after="0" w:line="259" w:lineRule="auto"/>
        <w:ind w:left="0" w:firstLine="0"/>
      </w:pPr>
      <w:r>
        <w:rPr>
          <w:sz w:val="24"/>
        </w:rPr>
        <w:t xml:space="preserve"> </w:t>
      </w:r>
    </w:p>
    <w:p w14:paraId="6092E5E0" w14:textId="77777777" w:rsidR="00FC428C" w:rsidRDefault="002B60C1">
      <w:pPr>
        <w:spacing w:after="210" w:line="259" w:lineRule="auto"/>
        <w:ind w:left="0" w:firstLine="0"/>
      </w:pPr>
      <w:r>
        <w:rPr>
          <w:sz w:val="2"/>
        </w:rPr>
        <w:t xml:space="preserve"> </w:t>
      </w:r>
    </w:p>
    <w:p w14:paraId="7E899ED5" w14:textId="77777777" w:rsidR="00FC428C" w:rsidRDefault="002B60C1">
      <w:pPr>
        <w:spacing w:after="0" w:line="259" w:lineRule="auto"/>
        <w:ind w:left="452"/>
        <w:jc w:val="center"/>
      </w:pPr>
      <w:r>
        <w:rPr>
          <w:b/>
          <w:sz w:val="24"/>
        </w:rPr>
        <w:t xml:space="preserve">Appendix A  </w:t>
      </w:r>
    </w:p>
    <w:p w14:paraId="009F5721" w14:textId="77777777" w:rsidR="00FC428C" w:rsidRDefault="002B60C1">
      <w:pPr>
        <w:spacing w:after="0" w:line="259" w:lineRule="auto"/>
        <w:ind w:left="452"/>
        <w:jc w:val="center"/>
      </w:pPr>
      <w:r>
        <w:rPr>
          <w:b/>
          <w:sz w:val="24"/>
        </w:rPr>
        <w:t xml:space="preserve">Rubric  </w:t>
      </w:r>
    </w:p>
    <w:p w14:paraId="7BDE494D" w14:textId="77777777" w:rsidR="00FC428C" w:rsidRDefault="002B60C1">
      <w:pPr>
        <w:spacing w:after="0" w:line="259" w:lineRule="auto"/>
        <w:ind w:left="496" w:firstLine="0"/>
        <w:jc w:val="center"/>
      </w:pPr>
      <w:r>
        <w:rPr>
          <w:b/>
          <w:sz w:val="24"/>
        </w:rPr>
        <w:t xml:space="preserve"> </w:t>
      </w:r>
    </w:p>
    <w:tbl>
      <w:tblPr>
        <w:tblStyle w:val="TableGrid"/>
        <w:tblW w:w="13586" w:type="dxa"/>
        <w:tblInd w:w="-95" w:type="dxa"/>
        <w:tblCellMar>
          <w:top w:w="5" w:type="dxa"/>
          <w:left w:w="106" w:type="dxa"/>
          <w:bottom w:w="0" w:type="dxa"/>
          <w:right w:w="64" w:type="dxa"/>
        </w:tblCellMar>
        <w:tblLook w:val="04A0" w:firstRow="1" w:lastRow="0" w:firstColumn="1" w:lastColumn="0" w:noHBand="0" w:noVBand="1"/>
      </w:tblPr>
      <w:tblGrid>
        <w:gridCol w:w="2159"/>
        <w:gridCol w:w="3451"/>
        <w:gridCol w:w="3449"/>
        <w:gridCol w:w="3451"/>
        <w:gridCol w:w="1076"/>
      </w:tblGrid>
      <w:tr w:rsidR="00FC428C" w14:paraId="630D24EB" w14:textId="77777777">
        <w:trPr>
          <w:trHeight w:val="593"/>
        </w:trPr>
        <w:tc>
          <w:tcPr>
            <w:tcW w:w="2159" w:type="dxa"/>
            <w:tcBorders>
              <w:top w:val="single" w:sz="4" w:space="0" w:color="000000"/>
              <w:left w:val="single" w:sz="4" w:space="0" w:color="000000"/>
              <w:bottom w:val="single" w:sz="4" w:space="0" w:color="000000"/>
              <w:right w:val="single" w:sz="4" w:space="0" w:color="000000"/>
            </w:tcBorders>
            <w:shd w:val="clear" w:color="auto" w:fill="F2F2F2"/>
          </w:tcPr>
          <w:p w14:paraId="19AF17A5" w14:textId="77777777" w:rsidR="00FC428C" w:rsidRDefault="002B60C1">
            <w:pPr>
              <w:spacing w:after="0" w:line="259" w:lineRule="auto"/>
              <w:ind w:left="4" w:firstLine="0"/>
            </w:pPr>
            <w:r>
              <w:rPr>
                <w:b/>
                <w:sz w:val="24"/>
              </w:rPr>
              <w:t xml:space="preserve">Element / (Points) </w:t>
            </w:r>
          </w:p>
        </w:tc>
        <w:tc>
          <w:tcPr>
            <w:tcW w:w="3451" w:type="dxa"/>
            <w:tcBorders>
              <w:top w:val="single" w:sz="4" w:space="0" w:color="000000"/>
              <w:left w:val="single" w:sz="4" w:space="0" w:color="000000"/>
              <w:bottom w:val="single" w:sz="4" w:space="0" w:color="000000"/>
              <w:right w:val="single" w:sz="4" w:space="0" w:color="000000"/>
            </w:tcBorders>
            <w:shd w:val="clear" w:color="auto" w:fill="F2F2F2"/>
          </w:tcPr>
          <w:p w14:paraId="6D2ADFF1" w14:textId="77777777" w:rsidR="00FC428C" w:rsidRDefault="002B60C1">
            <w:pPr>
              <w:spacing w:after="0" w:line="259" w:lineRule="auto"/>
              <w:ind w:left="0" w:right="48" w:firstLine="0"/>
              <w:jc w:val="center"/>
            </w:pPr>
            <w:r>
              <w:rPr>
                <w:b/>
                <w:sz w:val="24"/>
              </w:rPr>
              <w:t xml:space="preserve">Strongly Evident </w:t>
            </w:r>
          </w:p>
        </w:tc>
        <w:tc>
          <w:tcPr>
            <w:tcW w:w="3449" w:type="dxa"/>
            <w:tcBorders>
              <w:top w:val="single" w:sz="4" w:space="0" w:color="000000"/>
              <w:left w:val="single" w:sz="4" w:space="0" w:color="000000"/>
              <w:bottom w:val="single" w:sz="4" w:space="0" w:color="000000"/>
              <w:right w:val="single" w:sz="4" w:space="0" w:color="000000"/>
            </w:tcBorders>
            <w:shd w:val="clear" w:color="auto" w:fill="F2F2F2"/>
          </w:tcPr>
          <w:p w14:paraId="20DE19F0" w14:textId="77777777" w:rsidR="00FC428C" w:rsidRDefault="002B60C1">
            <w:pPr>
              <w:spacing w:after="0" w:line="259" w:lineRule="auto"/>
              <w:ind w:left="0" w:right="45" w:firstLine="0"/>
              <w:jc w:val="center"/>
            </w:pPr>
            <w:r>
              <w:rPr>
                <w:b/>
                <w:sz w:val="24"/>
              </w:rPr>
              <w:t xml:space="preserve">Evident </w:t>
            </w:r>
          </w:p>
        </w:tc>
        <w:tc>
          <w:tcPr>
            <w:tcW w:w="3451" w:type="dxa"/>
            <w:tcBorders>
              <w:top w:val="single" w:sz="4" w:space="0" w:color="000000"/>
              <w:left w:val="single" w:sz="4" w:space="0" w:color="000000"/>
              <w:bottom w:val="single" w:sz="4" w:space="0" w:color="000000"/>
              <w:right w:val="single" w:sz="4" w:space="0" w:color="000000"/>
            </w:tcBorders>
            <w:shd w:val="clear" w:color="auto" w:fill="F2F2F2"/>
          </w:tcPr>
          <w:p w14:paraId="0395C98F" w14:textId="77777777" w:rsidR="00FC428C" w:rsidRDefault="002B60C1">
            <w:pPr>
              <w:spacing w:after="0" w:line="259" w:lineRule="auto"/>
              <w:ind w:left="0" w:right="42" w:firstLine="0"/>
              <w:jc w:val="center"/>
            </w:pPr>
            <w:r>
              <w:rPr>
                <w:b/>
                <w:sz w:val="24"/>
              </w:rPr>
              <w:t xml:space="preserve">Not Evident </w:t>
            </w:r>
          </w:p>
        </w:tc>
        <w:tc>
          <w:tcPr>
            <w:tcW w:w="1076" w:type="dxa"/>
            <w:tcBorders>
              <w:top w:val="single" w:sz="4" w:space="0" w:color="000000"/>
              <w:left w:val="single" w:sz="4" w:space="0" w:color="000000"/>
              <w:bottom w:val="single" w:sz="4" w:space="0" w:color="000000"/>
              <w:right w:val="single" w:sz="4" w:space="0" w:color="000000"/>
            </w:tcBorders>
            <w:shd w:val="clear" w:color="auto" w:fill="F2F2F2"/>
          </w:tcPr>
          <w:p w14:paraId="24621D5C" w14:textId="77777777" w:rsidR="00FC428C" w:rsidRDefault="002B60C1">
            <w:pPr>
              <w:spacing w:after="0" w:line="259" w:lineRule="auto"/>
              <w:ind w:left="0" w:firstLine="0"/>
              <w:jc w:val="center"/>
            </w:pPr>
            <w:r>
              <w:rPr>
                <w:b/>
                <w:sz w:val="24"/>
              </w:rPr>
              <w:t xml:space="preserve">Points Earned  </w:t>
            </w:r>
          </w:p>
        </w:tc>
      </w:tr>
      <w:tr w:rsidR="00FC428C" w14:paraId="257D98CA" w14:textId="77777777">
        <w:trPr>
          <w:trHeight w:val="2209"/>
        </w:trPr>
        <w:tc>
          <w:tcPr>
            <w:tcW w:w="2159" w:type="dxa"/>
            <w:tcBorders>
              <w:top w:val="single" w:sz="4" w:space="0" w:color="000000"/>
              <w:left w:val="single" w:sz="4" w:space="0" w:color="000000"/>
              <w:bottom w:val="single" w:sz="4" w:space="0" w:color="000000"/>
              <w:right w:val="single" w:sz="4" w:space="0" w:color="000000"/>
            </w:tcBorders>
          </w:tcPr>
          <w:p w14:paraId="0A4E24B0" w14:textId="77777777" w:rsidR="00FC428C" w:rsidRDefault="002B60C1">
            <w:pPr>
              <w:spacing w:after="0" w:line="259" w:lineRule="auto"/>
              <w:ind w:left="4" w:right="729" w:firstLine="0"/>
            </w:pPr>
            <w:r>
              <w:rPr>
                <w:b/>
                <w:sz w:val="24"/>
              </w:rPr>
              <w:t xml:space="preserve">Legislation selected  (13 points)  </w:t>
            </w:r>
          </w:p>
        </w:tc>
        <w:tc>
          <w:tcPr>
            <w:tcW w:w="3451" w:type="dxa"/>
            <w:tcBorders>
              <w:top w:val="single" w:sz="4" w:space="0" w:color="000000"/>
              <w:left w:val="single" w:sz="4" w:space="0" w:color="000000"/>
              <w:bottom w:val="single" w:sz="4" w:space="0" w:color="000000"/>
              <w:right w:val="single" w:sz="4" w:space="0" w:color="000000"/>
            </w:tcBorders>
          </w:tcPr>
          <w:p w14:paraId="72E23B31" w14:textId="77777777" w:rsidR="00FC428C" w:rsidRDefault="002B60C1">
            <w:pPr>
              <w:numPr>
                <w:ilvl w:val="0"/>
                <w:numId w:val="12"/>
              </w:numPr>
              <w:spacing w:after="0" w:line="259" w:lineRule="auto"/>
              <w:ind w:right="14" w:hanging="165"/>
            </w:pPr>
            <w:r>
              <w:rPr>
                <w:sz w:val="24"/>
              </w:rPr>
              <w:t xml:space="preserve">Relevant to transition </w:t>
            </w:r>
          </w:p>
          <w:p w14:paraId="6C05BD09" w14:textId="77777777" w:rsidR="00FC428C" w:rsidRDefault="002B60C1">
            <w:pPr>
              <w:numPr>
                <w:ilvl w:val="0"/>
                <w:numId w:val="12"/>
              </w:numPr>
              <w:spacing w:after="0" w:line="241" w:lineRule="auto"/>
              <w:ind w:right="14" w:hanging="165"/>
            </w:pPr>
            <w:r>
              <w:rPr>
                <w:sz w:val="24"/>
              </w:rPr>
              <w:t xml:space="preserve">Included at least 10 laws/pieces of legislation </w:t>
            </w:r>
            <w:r>
              <w:rPr>
                <w:sz w:val="24"/>
              </w:rPr>
              <w:t xml:space="preserve">(i.e., all of the included legislation is not related to transition [postsecondary outcomes]) </w:t>
            </w:r>
          </w:p>
          <w:p w14:paraId="3331F463" w14:textId="77777777" w:rsidR="00FC428C" w:rsidRDefault="002B60C1">
            <w:pPr>
              <w:spacing w:after="106" w:line="259" w:lineRule="auto"/>
              <w:ind w:left="149" w:firstLine="0"/>
            </w:pPr>
            <w:r>
              <w:rPr>
                <w:sz w:val="12"/>
              </w:rPr>
              <w:t xml:space="preserve"> </w:t>
            </w:r>
          </w:p>
          <w:p w14:paraId="1E794605" w14:textId="77777777" w:rsidR="00FC428C" w:rsidRDefault="002B60C1">
            <w:pPr>
              <w:spacing w:after="0" w:line="259" w:lineRule="auto"/>
              <w:ind w:left="0" w:right="48" w:firstLine="0"/>
              <w:jc w:val="center"/>
            </w:pPr>
            <w:r>
              <w:rPr>
                <w:i/>
                <w:sz w:val="24"/>
              </w:rPr>
              <w:t xml:space="preserve">(13 points) </w:t>
            </w:r>
          </w:p>
        </w:tc>
        <w:tc>
          <w:tcPr>
            <w:tcW w:w="3449" w:type="dxa"/>
            <w:tcBorders>
              <w:top w:val="single" w:sz="4" w:space="0" w:color="000000"/>
              <w:left w:val="single" w:sz="4" w:space="0" w:color="000000"/>
              <w:bottom w:val="single" w:sz="4" w:space="0" w:color="000000"/>
              <w:right w:val="single" w:sz="4" w:space="0" w:color="000000"/>
            </w:tcBorders>
          </w:tcPr>
          <w:p w14:paraId="2D7FEF4E" w14:textId="77777777" w:rsidR="00FC428C" w:rsidRDefault="002B60C1">
            <w:pPr>
              <w:spacing w:after="237"/>
              <w:ind w:left="149" w:right="26" w:hanging="149"/>
            </w:pPr>
            <w:r>
              <w:rPr>
                <w:rFonts w:ascii="Wingdings" w:eastAsia="Wingdings" w:hAnsi="Wingdings" w:cs="Wingdings"/>
                <w:sz w:val="24"/>
              </w:rPr>
              <w:t></w:t>
            </w:r>
            <w:r>
              <w:rPr>
                <w:rFonts w:ascii="Arial" w:eastAsia="Arial" w:hAnsi="Arial" w:cs="Arial"/>
                <w:b/>
                <w:sz w:val="24"/>
              </w:rPr>
              <w:t xml:space="preserve"> </w:t>
            </w:r>
            <w:r>
              <w:rPr>
                <w:sz w:val="24"/>
              </w:rPr>
              <w:t>Not all included legislation is relevant to transition (i.e., some of the included legislation is not related to transition [post-secondary outc</w:t>
            </w:r>
            <w:r>
              <w:rPr>
                <w:sz w:val="24"/>
              </w:rPr>
              <w:t xml:space="preserve">omes]) </w:t>
            </w:r>
            <w:r>
              <w:rPr>
                <w:sz w:val="24"/>
              </w:rPr>
              <w:tab/>
            </w:r>
            <w:r>
              <w:rPr>
                <w:i/>
                <w:sz w:val="12"/>
              </w:rPr>
              <w:t xml:space="preserve"> </w:t>
            </w:r>
          </w:p>
          <w:p w14:paraId="200C53BC" w14:textId="77777777" w:rsidR="00FC428C" w:rsidRDefault="002B60C1">
            <w:pPr>
              <w:spacing w:after="0" w:line="259" w:lineRule="auto"/>
              <w:ind w:left="104" w:firstLine="0"/>
              <w:jc w:val="center"/>
            </w:pPr>
            <w:r>
              <w:rPr>
                <w:i/>
                <w:sz w:val="24"/>
              </w:rPr>
              <w:t xml:space="preserve">(8 – 12 points) </w:t>
            </w:r>
          </w:p>
        </w:tc>
        <w:tc>
          <w:tcPr>
            <w:tcW w:w="3451" w:type="dxa"/>
            <w:tcBorders>
              <w:top w:val="single" w:sz="4" w:space="0" w:color="000000"/>
              <w:left w:val="single" w:sz="4" w:space="0" w:color="000000"/>
              <w:bottom w:val="single" w:sz="4" w:space="0" w:color="000000"/>
              <w:right w:val="single" w:sz="4" w:space="0" w:color="000000"/>
            </w:tcBorders>
          </w:tcPr>
          <w:p w14:paraId="13F52951" w14:textId="77777777" w:rsidR="00FC428C" w:rsidRDefault="002B60C1">
            <w:pPr>
              <w:spacing w:after="50" w:line="242" w:lineRule="auto"/>
              <w:ind w:left="217" w:right="41" w:hanging="215"/>
            </w:pPr>
            <w:r>
              <w:rPr>
                <w:rFonts w:ascii="Wingdings" w:eastAsia="Wingdings" w:hAnsi="Wingdings" w:cs="Wingdings"/>
                <w:sz w:val="24"/>
              </w:rPr>
              <w:t></w:t>
            </w:r>
            <w:r>
              <w:rPr>
                <w:rFonts w:ascii="Arial" w:eastAsia="Arial" w:hAnsi="Arial" w:cs="Arial"/>
                <w:b/>
                <w:sz w:val="24"/>
              </w:rPr>
              <w:t xml:space="preserve"> </w:t>
            </w:r>
            <w:r>
              <w:rPr>
                <w:sz w:val="24"/>
              </w:rPr>
              <w:t xml:space="preserve">Three or more included pieces of legislation are not related to transition and/or legislation is not related to transition </w:t>
            </w:r>
          </w:p>
          <w:p w14:paraId="3F3ECFFC" w14:textId="77777777" w:rsidR="00FC428C" w:rsidRDefault="002B60C1">
            <w:pPr>
              <w:tabs>
                <w:tab w:val="center" w:pos="1588"/>
              </w:tabs>
              <w:spacing w:after="95" w:line="259" w:lineRule="auto"/>
              <w:ind w:left="0" w:firstLine="0"/>
            </w:pPr>
            <w:r>
              <w:rPr>
                <w:i/>
                <w:sz w:val="12"/>
              </w:rPr>
              <w:t xml:space="preserve"> </w:t>
            </w:r>
            <w:r>
              <w:rPr>
                <w:i/>
                <w:sz w:val="12"/>
              </w:rPr>
              <w:tab/>
            </w:r>
            <w:r>
              <w:rPr>
                <w:sz w:val="24"/>
              </w:rPr>
              <w:t xml:space="preserve">[post-secondary outcomes]) </w:t>
            </w:r>
          </w:p>
          <w:p w14:paraId="67BDBBEE" w14:textId="77777777" w:rsidR="00FC428C" w:rsidRDefault="002B60C1">
            <w:pPr>
              <w:spacing w:after="0" w:line="259" w:lineRule="auto"/>
              <w:ind w:left="2" w:firstLine="0"/>
            </w:pPr>
            <w:r>
              <w:rPr>
                <w:i/>
                <w:sz w:val="12"/>
              </w:rPr>
              <w:t xml:space="preserve"> </w:t>
            </w:r>
          </w:p>
          <w:p w14:paraId="74DF7AF1" w14:textId="77777777" w:rsidR="00FC428C" w:rsidRDefault="002B60C1">
            <w:pPr>
              <w:spacing w:after="106" w:line="259" w:lineRule="auto"/>
              <w:ind w:left="2" w:firstLine="0"/>
            </w:pPr>
            <w:r>
              <w:rPr>
                <w:i/>
                <w:sz w:val="12"/>
              </w:rPr>
              <w:t xml:space="preserve"> </w:t>
            </w:r>
          </w:p>
          <w:p w14:paraId="3C7C5574" w14:textId="77777777" w:rsidR="00FC428C" w:rsidRDefault="002B60C1">
            <w:pPr>
              <w:spacing w:after="0" w:line="259" w:lineRule="auto"/>
              <w:ind w:left="173" w:firstLine="0"/>
              <w:jc w:val="center"/>
            </w:pPr>
            <w:r>
              <w:rPr>
                <w:i/>
                <w:sz w:val="24"/>
              </w:rPr>
              <w:t xml:space="preserve">(0 – 7 points) </w:t>
            </w:r>
          </w:p>
        </w:tc>
        <w:tc>
          <w:tcPr>
            <w:tcW w:w="1076" w:type="dxa"/>
            <w:tcBorders>
              <w:top w:val="single" w:sz="4" w:space="0" w:color="000000"/>
              <w:left w:val="single" w:sz="4" w:space="0" w:color="000000"/>
              <w:bottom w:val="single" w:sz="4" w:space="0" w:color="000000"/>
              <w:right w:val="single" w:sz="4" w:space="0" w:color="000000"/>
            </w:tcBorders>
          </w:tcPr>
          <w:p w14:paraId="08E71E2F" w14:textId="77777777" w:rsidR="00FC428C" w:rsidRDefault="002B60C1">
            <w:pPr>
              <w:spacing w:after="0" w:line="259" w:lineRule="auto"/>
              <w:ind w:left="2" w:firstLine="0"/>
            </w:pPr>
            <w:r>
              <w:rPr>
                <w:sz w:val="24"/>
              </w:rPr>
              <w:t xml:space="preserve"> </w:t>
            </w:r>
          </w:p>
        </w:tc>
      </w:tr>
      <w:tr w:rsidR="00FC428C" w14:paraId="21E9D1DE" w14:textId="77777777">
        <w:trPr>
          <w:trHeight w:val="2208"/>
        </w:trPr>
        <w:tc>
          <w:tcPr>
            <w:tcW w:w="2159" w:type="dxa"/>
            <w:tcBorders>
              <w:top w:val="single" w:sz="4" w:space="0" w:color="000000"/>
              <w:left w:val="single" w:sz="4" w:space="0" w:color="000000"/>
              <w:bottom w:val="single" w:sz="4" w:space="0" w:color="000000"/>
              <w:right w:val="single" w:sz="4" w:space="0" w:color="000000"/>
            </w:tcBorders>
          </w:tcPr>
          <w:p w14:paraId="5E5B3B32" w14:textId="77777777" w:rsidR="00FC428C" w:rsidRDefault="002B60C1">
            <w:pPr>
              <w:spacing w:after="0" w:line="259" w:lineRule="auto"/>
              <w:ind w:left="4" w:firstLine="0"/>
            </w:pPr>
            <w:r>
              <w:rPr>
                <w:b/>
                <w:sz w:val="24"/>
              </w:rPr>
              <w:t xml:space="preserve">Description </w:t>
            </w:r>
          </w:p>
          <w:p w14:paraId="6CFAE7BF" w14:textId="77777777" w:rsidR="00FC428C" w:rsidRDefault="002B60C1">
            <w:pPr>
              <w:spacing w:after="0" w:line="259" w:lineRule="auto"/>
              <w:ind w:left="4" w:firstLine="0"/>
            </w:pPr>
            <w:r>
              <w:rPr>
                <w:b/>
                <w:sz w:val="24"/>
              </w:rPr>
              <w:t xml:space="preserve">(13 points) </w:t>
            </w:r>
          </w:p>
          <w:p w14:paraId="70996A84" w14:textId="77777777" w:rsidR="00FC428C" w:rsidRDefault="002B60C1">
            <w:pPr>
              <w:spacing w:after="0" w:line="259" w:lineRule="auto"/>
              <w:ind w:left="4" w:firstLine="0"/>
            </w:pPr>
            <w:r>
              <w:rPr>
                <w:b/>
                <w:sz w:val="24"/>
              </w:rPr>
              <w:t xml:space="preserve"> </w:t>
            </w:r>
          </w:p>
        </w:tc>
        <w:tc>
          <w:tcPr>
            <w:tcW w:w="3451" w:type="dxa"/>
            <w:tcBorders>
              <w:top w:val="single" w:sz="4" w:space="0" w:color="000000"/>
              <w:left w:val="single" w:sz="4" w:space="0" w:color="000000"/>
              <w:bottom w:val="single" w:sz="4" w:space="0" w:color="000000"/>
              <w:right w:val="single" w:sz="4" w:space="0" w:color="000000"/>
            </w:tcBorders>
          </w:tcPr>
          <w:p w14:paraId="48984BF4" w14:textId="77777777" w:rsidR="00FC428C" w:rsidRDefault="002B60C1">
            <w:pPr>
              <w:spacing w:after="0" w:line="240" w:lineRule="auto"/>
              <w:ind w:left="165" w:hanging="165"/>
            </w:pPr>
            <w:r>
              <w:rPr>
                <w:rFonts w:ascii="Wingdings" w:eastAsia="Wingdings" w:hAnsi="Wingdings" w:cs="Wingdings"/>
                <w:sz w:val="24"/>
              </w:rPr>
              <w:t></w:t>
            </w:r>
            <w:r>
              <w:rPr>
                <w:rFonts w:ascii="Arial" w:eastAsia="Arial" w:hAnsi="Arial" w:cs="Arial"/>
                <w:b/>
                <w:sz w:val="24"/>
              </w:rPr>
              <w:t xml:space="preserve"> </w:t>
            </w:r>
            <w:r>
              <w:rPr>
                <w:sz w:val="24"/>
              </w:rPr>
              <w:t xml:space="preserve">Described the relevance of the legislation (for each date/law) and how it impacted transition services for students with disabilities </w:t>
            </w:r>
          </w:p>
          <w:p w14:paraId="15A6AF2D" w14:textId="77777777" w:rsidR="00FC428C" w:rsidRDefault="002B60C1">
            <w:pPr>
              <w:spacing w:after="0" w:line="259" w:lineRule="auto"/>
              <w:ind w:left="7" w:firstLine="0"/>
              <w:jc w:val="center"/>
            </w:pPr>
            <w:r>
              <w:rPr>
                <w:i/>
                <w:sz w:val="24"/>
              </w:rPr>
              <w:t xml:space="preserve"> </w:t>
            </w:r>
          </w:p>
          <w:p w14:paraId="369B1B87" w14:textId="77777777" w:rsidR="00FC428C" w:rsidRDefault="002B60C1">
            <w:pPr>
              <w:spacing w:after="106" w:line="259" w:lineRule="auto"/>
              <w:ind w:left="0" w:right="20" w:firstLine="0"/>
              <w:jc w:val="center"/>
            </w:pPr>
            <w:r>
              <w:rPr>
                <w:i/>
                <w:sz w:val="12"/>
              </w:rPr>
              <w:t xml:space="preserve"> </w:t>
            </w:r>
          </w:p>
          <w:p w14:paraId="777BDD23" w14:textId="77777777" w:rsidR="00FC428C" w:rsidRDefault="002B60C1">
            <w:pPr>
              <w:spacing w:after="0" w:line="259" w:lineRule="auto"/>
              <w:ind w:left="0" w:right="48" w:firstLine="0"/>
              <w:jc w:val="center"/>
            </w:pPr>
            <w:r>
              <w:rPr>
                <w:i/>
                <w:sz w:val="24"/>
              </w:rPr>
              <w:t xml:space="preserve">(13 points) </w:t>
            </w:r>
          </w:p>
        </w:tc>
        <w:tc>
          <w:tcPr>
            <w:tcW w:w="3449" w:type="dxa"/>
            <w:tcBorders>
              <w:top w:val="single" w:sz="4" w:space="0" w:color="000000"/>
              <w:left w:val="single" w:sz="4" w:space="0" w:color="000000"/>
              <w:bottom w:val="single" w:sz="4" w:space="0" w:color="000000"/>
              <w:right w:val="single" w:sz="4" w:space="0" w:color="000000"/>
            </w:tcBorders>
          </w:tcPr>
          <w:p w14:paraId="65DF7269" w14:textId="77777777" w:rsidR="00FC428C" w:rsidRDefault="002B60C1">
            <w:pPr>
              <w:spacing w:after="236" w:line="249" w:lineRule="auto"/>
              <w:ind w:left="149" w:hanging="149"/>
            </w:pPr>
            <w:r>
              <w:rPr>
                <w:rFonts w:ascii="Wingdings" w:eastAsia="Wingdings" w:hAnsi="Wingdings" w:cs="Wingdings"/>
                <w:sz w:val="24"/>
              </w:rPr>
              <w:t></w:t>
            </w:r>
            <w:r>
              <w:rPr>
                <w:rFonts w:ascii="Arial" w:eastAsia="Arial" w:hAnsi="Arial" w:cs="Arial"/>
                <w:b/>
                <w:sz w:val="24"/>
              </w:rPr>
              <w:t xml:space="preserve"> </w:t>
            </w:r>
            <w:r>
              <w:rPr>
                <w:sz w:val="24"/>
              </w:rPr>
              <w:t xml:space="preserve">The descriptions cover most of the main points, but do not clearly describe the relevance and impact on transition services for students with disabilities </w:t>
            </w:r>
            <w:r>
              <w:rPr>
                <w:sz w:val="24"/>
              </w:rPr>
              <w:tab/>
            </w:r>
            <w:r>
              <w:rPr>
                <w:i/>
                <w:sz w:val="12"/>
              </w:rPr>
              <w:t xml:space="preserve"> </w:t>
            </w:r>
          </w:p>
          <w:p w14:paraId="48351929" w14:textId="77777777" w:rsidR="00FC428C" w:rsidRDefault="002B60C1">
            <w:pPr>
              <w:spacing w:after="0" w:line="259" w:lineRule="auto"/>
              <w:ind w:left="104" w:firstLine="0"/>
              <w:jc w:val="center"/>
            </w:pPr>
            <w:r>
              <w:rPr>
                <w:i/>
                <w:sz w:val="24"/>
              </w:rPr>
              <w:t>(8 – 12 points)</w:t>
            </w:r>
            <w:r>
              <w:rPr>
                <w:sz w:val="24"/>
              </w:rPr>
              <w:t xml:space="preserve"> </w:t>
            </w:r>
          </w:p>
        </w:tc>
        <w:tc>
          <w:tcPr>
            <w:tcW w:w="3451" w:type="dxa"/>
            <w:tcBorders>
              <w:top w:val="single" w:sz="4" w:space="0" w:color="000000"/>
              <w:left w:val="single" w:sz="4" w:space="0" w:color="000000"/>
              <w:bottom w:val="single" w:sz="4" w:space="0" w:color="000000"/>
              <w:right w:val="single" w:sz="4" w:space="0" w:color="000000"/>
            </w:tcBorders>
          </w:tcPr>
          <w:p w14:paraId="38130CC4" w14:textId="77777777" w:rsidR="00FC428C" w:rsidRDefault="002B60C1">
            <w:pPr>
              <w:spacing w:after="0" w:line="240" w:lineRule="auto"/>
              <w:ind w:left="217" w:hanging="215"/>
            </w:pPr>
            <w:r>
              <w:rPr>
                <w:rFonts w:ascii="Wingdings" w:eastAsia="Wingdings" w:hAnsi="Wingdings" w:cs="Wingdings"/>
                <w:sz w:val="24"/>
              </w:rPr>
              <w:t></w:t>
            </w:r>
            <w:r>
              <w:rPr>
                <w:rFonts w:ascii="Arial" w:eastAsia="Arial" w:hAnsi="Arial" w:cs="Arial"/>
                <w:b/>
                <w:sz w:val="24"/>
              </w:rPr>
              <w:t xml:space="preserve"> </w:t>
            </w:r>
            <w:r>
              <w:rPr>
                <w:sz w:val="24"/>
              </w:rPr>
              <w:t xml:space="preserve">The description was not clear and/or did not connect to the relevance of the legislation to transition services for students with disabilities  </w:t>
            </w:r>
          </w:p>
          <w:p w14:paraId="4DDD90FF" w14:textId="77777777" w:rsidR="00FC428C" w:rsidRDefault="002B60C1">
            <w:pPr>
              <w:spacing w:after="0" w:line="259" w:lineRule="auto"/>
              <w:ind w:left="2" w:firstLine="0"/>
            </w:pPr>
            <w:r>
              <w:rPr>
                <w:sz w:val="24"/>
              </w:rPr>
              <w:t xml:space="preserve"> </w:t>
            </w:r>
          </w:p>
          <w:p w14:paraId="48105FA7" w14:textId="77777777" w:rsidR="00FC428C" w:rsidRDefault="002B60C1">
            <w:pPr>
              <w:spacing w:after="0" w:line="259" w:lineRule="auto"/>
              <w:ind w:left="0" w:right="42" w:firstLine="0"/>
              <w:jc w:val="center"/>
            </w:pPr>
            <w:r>
              <w:rPr>
                <w:i/>
                <w:sz w:val="24"/>
              </w:rPr>
              <w:t>(0 – 7 points)</w:t>
            </w:r>
            <w:r>
              <w:rPr>
                <w:sz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14:paraId="37325B6A" w14:textId="77777777" w:rsidR="00FC428C" w:rsidRDefault="002B60C1">
            <w:pPr>
              <w:spacing w:after="0" w:line="259" w:lineRule="auto"/>
              <w:ind w:left="2" w:firstLine="0"/>
            </w:pPr>
            <w:r>
              <w:rPr>
                <w:sz w:val="24"/>
              </w:rPr>
              <w:t xml:space="preserve"> </w:t>
            </w:r>
          </w:p>
        </w:tc>
      </w:tr>
      <w:tr w:rsidR="00FC428C" w14:paraId="24FACA32" w14:textId="77777777">
        <w:trPr>
          <w:trHeight w:val="1474"/>
        </w:trPr>
        <w:tc>
          <w:tcPr>
            <w:tcW w:w="2159" w:type="dxa"/>
            <w:tcBorders>
              <w:top w:val="single" w:sz="4" w:space="0" w:color="000000"/>
              <w:left w:val="single" w:sz="4" w:space="0" w:color="000000"/>
              <w:bottom w:val="single" w:sz="4" w:space="0" w:color="000000"/>
              <w:right w:val="single" w:sz="4" w:space="0" w:color="000000"/>
            </w:tcBorders>
          </w:tcPr>
          <w:p w14:paraId="2224FBC1" w14:textId="77777777" w:rsidR="00FC428C" w:rsidRDefault="002B60C1">
            <w:pPr>
              <w:spacing w:after="0" w:line="240" w:lineRule="auto"/>
              <w:ind w:left="4" w:firstLine="0"/>
            </w:pPr>
            <w:r>
              <w:rPr>
                <w:b/>
                <w:sz w:val="24"/>
              </w:rPr>
              <w:t xml:space="preserve">Mechanics (i.e., spelling, grammar, </w:t>
            </w:r>
          </w:p>
          <w:p w14:paraId="7FDAE73D" w14:textId="77777777" w:rsidR="00FC428C" w:rsidRDefault="002B60C1">
            <w:pPr>
              <w:spacing w:after="0" w:line="259" w:lineRule="auto"/>
              <w:ind w:left="4" w:firstLine="0"/>
            </w:pPr>
            <w:r>
              <w:rPr>
                <w:b/>
                <w:sz w:val="24"/>
              </w:rPr>
              <w:t xml:space="preserve">APA) </w:t>
            </w:r>
          </w:p>
          <w:p w14:paraId="0BE5FDFC" w14:textId="77777777" w:rsidR="00FC428C" w:rsidRDefault="002B60C1">
            <w:pPr>
              <w:spacing w:after="0" w:line="259" w:lineRule="auto"/>
              <w:ind w:left="4" w:firstLine="0"/>
            </w:pPr>
            <w:r>
              <w:rPr>
                <w:b/>
                <w:sz w:val="24"/>
              </w:rPr>
              <w:t xml:space="preserve">(4 points) </w:t>
            </w:r>
          </w:p>
        </w:tc>
        <w:tc>
          <w:tcPr>
            <w:tcW w:w="3451" w:type="dxa"/>
            <w:tcBorders>
              <w:top w:val="single" w:sz="4" w:space="0" w:color="000000"/>
              <w:left w:val="single" w:sz="4" w:space="0" w:color="000000"/>
              <w:bottom w:val="single" w:sz="4" w:space="0" w:color="000000"/>
              <w:right w:val="single" w:sz="4" w:space="0" w:color="000000"/>
            </w:tcBorders>
          </w:tcPr>
          <w:p w14:paraId="114D528A" w14:textId="77777777" w:rsidR="00FC428C" w:rsidRDefault="002B60C1">
            <w:pPr>
              <w:numPr>
                <w:ilvl w:val="0"/>
                <w:numId w:val="13"/>
              </w:numPr>
              <w:spacing w:after="0" w:line="242" w:lineRule="auto"/>
              <w:ind w:right="21" w:hanging="159"/>
            </w:pPr>
            <w:r>
              <w:rPr>
                <w:sz w:val="24"/>
              </w:rPr>
              <w:t xml:space="preserve">Free from spelling and grammatical errors </w:t>
            </w:r>
          </w:p>
          <w:p w14:paraId="5E642F21" w14:textId="77777777" w:rsidR="00FC428C" w:rsidRDefault="002B60C1">
            <w:pPr>
              <w:numPr>
                <w:ilvl w:val="0"/>
                <w:numId w:val="13"/>
              </w:numPr>
              <w:spacing w:after="0" w:line="242" w:lineRule="auto"/>
              <w:ind w:right="21" w:hanging="159"/>
            </w:pPr>
            <w:r>
              <w:rPr>
                <w:sz w:val="24"/>
              </w:rPr>
              <w:t xml:space="preserve">APA is formatting is correct and free from errors </w:t>
            </w:r>
          </w:p>
          <w:p w14:paraId="4470EB44" w14:textId="77777777" w:rsidR="00FC428C" w:rsidRDefault="002B60C1">
            <w:pPr>
              <w:spacing w:after="0" w:line="259" w:lineRule="auto"/>
              <w:ind w:left="0" w:right="48" w:firstLine="0"/>
              <w:jc w:val="center"/>
            </w:pPr>
            <w:r>
              <w:rPr>
                <w:i/>
                <w:sz w:val="24"/>
              </w:rPr>
              <w:t xml:space="preserve">(4 points) </w:t>
            </w:r>
          </w:p>
        </w:tc>
        <w:tc>
          <w:tcPr>
            <w:tcW w:w="3449" w:type="dxa"/>
            <w:tcBorders>
              <w:top w:val="single" w:sz="4" w:space="0" w:color="000000"/>
              <w:left w:val="single" w:sz="4" w:space="0" w:color="000000"/>
              <w:bottom w:val="single" w:sz="4" w:space="0" w:color="000000"/>
              <w:right w:val="single" w:sz="4" w:space="0" w:color="000000"/>
            </w:tcBorders>
          </w:tcPr>
          <w:p w14:paraId="3AFE6738" w14:textId="77777777" w:rsidR="00FC428C" w:rsidRDefault="002B60C1">
            <w:pPr>
              <w:numPr>
                <w:ilvl w:val="0"/>
                <w:numId w:val="14"/>
              </w:numPr>
              <w:spacing w:after="0" w:line="241" w:lineRule="auto"/>
              <w:ind w:hanging="137"/>
            </w:pPr>
            <w:r>
              <w:rPr>
                <w:sz w:val="24"/>
              </w:rPr>
              <w:t xml:space="preserve">Descriptions contain minimal spelling and grammatical errors </w:t>
            </w:r>
          </w:p>
          <w:p w14:paraId="4CCAAF2D" w14:textId="77777777" w:rsidR="00FC428C" w:rsidRDefault="002B60C1">
            <w:pPr>
              <w:numPr>
                <w:ilvl w:val="0"/>
                <w:numId w:val="14"/>
              </w:numPr>
              <w:spacing w:after="0" w:line="242" w:lineRule="auto"/>
              <w:ind w:hanging="137"/>
            </w:pPr>
            <w:r>
              <w:rPr>
                <w:sz w:val="24"/>
              </w:rPr>
              <w:t xml:space="preserve">More than two errors in APA formatting  </w:t>
            </w:r>
          </w:p>
          <w:p w14:paraId="16AF3767" w14:textId="77777777" w:rsidR="00FC428C" w:rsidRDefault="002B60C1">
            <w:pPr>
              <w:spacing w:after="0" w:line="259" w:lineRule="auto"/>
              <w:ind w:left="92" w:firstLine="0"/>
              <w:jc w:val="center"/>
            </w:pPr>
            <w:r>
              <w:rPr>
                <w:i/>
                <w:sz w:val="24"/>
              </w:rPr>
              <w:t xml:space="preserve">(2-3 points) </w:t>
            </w:r>
          </w:p>
        </w:tc>
        <w:tc>
          <w:tcPr>
            <w:tcW w:w="3451" w:type="dxa"/>
            <w:tcBorders>
              <w:top w:val="single" w:sz="4" w:space="0" w:color="000000"/>
              <w:left w:val="single" w:sz="4" w:space="0" w:color="000000"/>
              <w:bottom w:val="single" w:sz="4" w:space="0" w:color="000000"/>
              <w:right w:val="single" w:sz="4" w:space="0" w:color="000000"/>
            </w:tcBorders>
          </w:tcPr>
          <w:p w14:paraId="5AED2D07" w14:textId="77777777" w:rsidR="00FC428C" w:rsidRDefault="002B60C1">
            <w:pPr>
              <w:spacing w:after="0" w:line="241" w:lineRule="auto"/>
              <w:ind w:left="283" w:hanging="281"/>
            </w:pPr>
            <w:r>
              <w:rPr>
                <w:rFonts w:ascii="Wingdings" w:eastAsia="Wingdings" w:hAnsi="Wingdings" w:cs="Wingdings"/>
                <w:sz w:val="24"/>
              </w:rPr>
              <w:t></w:t>
            </w:r>
            <w:r>
              <w:rPr>
                <w:rFonts w:ascii="Arial" w:eastAsia="Arial" w:hAnsi="Arial" w:cs="Arial"/>
                <w:b/>
                <w:sz w:val="24"/>
              </w:rPr>
              <w:t xml:space="preserve"> </w:t>
            </w:r>
            <w:r>
              <w:rPr>
                <w:sz w:val="24"/>
              </w:rPr>
              <w:t xml:space="preserve">Multiple errors in spelling, grammar, and/or APA formatting  </w:t>
            </w:r>
          </w:p>
          <w:p w14:paraId="57E551BD" w14:textId="77777777" w:rsidR="00FC428C" w:rsidRDefault="002B60C1">
            <w:pPr>
              <w:spacing w:after="0" w:line="259" w:lineRule="auto"/>
              <w:ind w:left="2" w:firstLine="0"/>
            </w:pPr>
            <w:r>
              <w:rPr>
                <w:sz w:val="24"/>
              </w:rPr>
              <w:t xml:space="preserve"> </w:t>
            </w:r>
          </w:p>
          <w:p w14:paraId="137DA497" w14:textId="77777777" w:rsidR="00FC428C" w:rsidRDefault="002B60C1">
            <w:pPr>
              <w:spacing w:after="0" w:line="259" w:lineRule="auto"/>
              <w:ind w:left="0" w:right="42" w:firstLine="0"/>
              <w:jc w:val="center"/>
            </w:pPr>
            <w:r>
              <w:rPr>
                <w:i/>
                <w:sz w:val="24"/>
              </w:rPr>
              <w:t xml:space="preserve">(0-1 points) </w:t>
            </w:r>
          </w:p>
        </w:tc>
        <w:tc>
          <w:tcPr>
            <w:tcW w:w="1076" w:type="dxa"/>
            <w:tcBorders>
              <w:top w:val="single" w:sz="4" w:space="0" w:color="000000"/>
              <w:left w:val="single" w:sz="4" w:space="0" w:color="000000"/>
              <w:bottom w:val="single" w:sz="4" w:space="0" w:color="000000"/>
              <w:right w:val="single" w:sz="4" w:space="0" w:color="000000"/>
            </w:tcBorders>
          </w:tcPr>
          <w:p w14:paraId="56200208" w14:textId="77777777" w:rsidR="00FC428C" w:rsidRDefault="002B60C1">
            <w:pPr>
              <w:spacing w:after="0" w:line="259" w:lineRule="auto"/>
              <w:ind w:left="2" w:firstLine="0"/>
            </w:pPr>
            <w:r>
              <w:rPr>
                <w:sz w:val="24"/>
              </w:rPr>
              <w:t xml:space="preserve"> </w:t>
            </w:r>
          </w:p>
        </w:tc>
      </w:tr>
    </w:tbl>
    <w:p w14:paraId="442B991C" w14:textId="77777777" w:rsidR="00FC428C" w:rsidRDefault="002B60C1">
      <w:pPr>
        <w:spacing w:after="0" w:line="259" w:lineRule="auto"/>
        <w:ind w:left="0" w:firstLine="0"/>
      </w:pPr>
      <w:r>
        <w:rPr>
          <w:sz w:val="24"/>
        </w:rPr>
        <w:t xml:space="preserve"> </w:t>
      </w:r>
    </w:p>
    <w:p w14:paraId="579DA2CF" w14:textId="77777777" w:rsidR="00FC428C" w:rsidRDefault="002B60C1">
      <w:pPr>
        <w:spacing w:after="0" w:line="259" w:lineRule="auto"/>
        <w:ind w:left="0" w:firstLine="0"/>
      </w:pPr>
      <w:r>
        <w:rPr>
          <w:b/>
          <w:sz w:val="24"/>
        </w:rPr>
        <w:t xml:space="preserve"> </w:t>
      </w:r>
    </w:p>
    <w:p w14:paraId="557BBEA8" w14:textId="77777777" w:rsidR="00FC428C" w:rsidRDefault="002B60C1">
      <w:pPr>
        <w:spacing w:after="1200" w:line="259" w:lineRule="auto"/>
        <w:ind w:left="360" w:firstLine="0"/>
      </w:pPr>
      <w:r>
        <w:rPr>
          <w:b/>
          <w:sz w:val="24"/>
        </w:rPr>
        <w:t xml:space="preserve"> </w:t>
      </w:r>
    </w:p>
    <w:p w14:paraId="074E1C9C" w14:textId="77777777" w:rsidR="00FC428C" w:rsidRDefault="002B60C1">
      <w:pPr>
        <w:tabs>
          <w:tab w:val="right" w:pos="12960"/>
        </w:tabs>
        <w:spacing w:after="0" w:line="259" w:lineRule="auto"/>
        <w:ind w:left="0" w:firstLine="0"/>
      </w:pPr>
      <w:r>
        <w:rPr>
          <w:sz w:val="21"/>
        </w:rPr>
        <w:t xml:space="preserve"> </w:t>
      </w:r>
      <w:r>
        <w:rPr>
          <w:sz w:val="21"/>
        </w:rPr>
        <w:tab/>
        <w:t xml:space="preserve">15 of 20 </w:t>
      </w:r>
    </w:p>
    <w:p w14:paraId="5AAC3D86" w14:textId="77777777" w:rsidR="00FC428C" w:rsidRDefault="00FC428C">
      <w:pPr>
        <w:sectPr w:rsidR="00FC428C">
          <w:headerReference w:type="even" r:id="rId30"/>
          <w:headerReference w:type="default" r:id="rId31"/>
          <w:footerReference w:type="even" r:id="rId32"/>
          <w:footerReference w:type="default" r:id="rId33"/>
          <w:headerReference w:type="first" r:id="rId34"/>
          <w:footerReference w:type="first" r:id="rId35"/>
          <w:pgSz w:w="15840" w:h="12240" w:orient="landscape"/>
          <w:pgMar w:top="1440" w:right="1439" w:bottom="1440" w:left="1441" w:header="457" w:footer="720" w:gutter="0"/>
          <w:cols w:space="720"/>
        </w:sectPr>
      </w:pPr>
    </w:p>
    <w:p w14:paraId="1CC12801" w14:textId="77777777" w:rsidR="00FC428C" w:rsidRDefault="002B60C1">
      <w:pPr>
        <w:pStyle w:val="Heading1"/>
        <w:spacing w:after="20" w:line="259" w:lineRule="auto"/>
        <w:ind w:left="375" w:right="360"/>
        <w:jc w:val="center"/>
      </w:pPr>
      <w:r>
        <w:rPr>
          <w:sz w:val="24"/>
        </w:rPr>
        <w:t xml:space="preserve">Appendix B School-Based Enterprise Project (100 points) </w:t>
      </w:r>
    </w:p>
    <w:p w14:paraId="39287E8A" w14:textId="77777777" w:rsidR="00FC428C" w:rsidRDefault="002B60C1">
      <w:pPr>
        <w:spacing w:after="125" w:line="259" w:lineRule="auto"/>
        <w:ind w:left="360" w:firstLine="0"/>
      </w:pPr>
      <w:r>
        <w:rPr>
          <w:b/>
          <w:sz w:val="12"/>
        </w:rPr>
        <w:t xml:space="preserve"> </w:t>
      </w:r>
    </w:p>
    <w:p w14:paraId="618B353E" w14:textId="77777777" w:rsidR="00FC428C" w:rsidRDefault="002B60C1">
      <w:pPr>
        <w:spacing w:after="8" w:line="269" w:lineRule="auto"/>
        <w:ind w:left="-5"/>
      </w:pPr>
      <w:r>
        <w:rPr>
          <w:b/>
          <w:sz w:val="24"/>
        </w:rPr>
        <w:t>Note</w:t>
      </w:r>
      <w:r>
        <w:rPr>
          <w:sz w:val="24"/>
        </w:rPr>
        <w:t xml:space="preserve">: This assignment will be presented to the class through a PowerPoint presentation in addition to being uploaded as an assignment on Canvas.  </w:t>
      </w:r>
    </w:p>
    <w:p w14:paraId="348685CF" w14:textId="77777777" w:rsidR="00FC428C" w:rsidRDefault="002B60C1">
      <w:pPr>
        <w:spacing w:after="125" w:line="259" w:lineRule="auto"/>
        <w:ind w:left="360" w:firstLine="0"/>
      </w:pPr>
      <w:r>
        <w:rPr>
          <w:sz w:val="12"/>
        </w:rPr>
        <w:t xml:space="preserve"> </w:t>
      </w:r>
    </w:p>
    <w:p w14:paraId="27C81A76" w14:textId="77777777" w:rsidR="00FC428C" w:rsidRDefault="002B60C1">
      <w:pPr>
        <w:spacing w:after="8" w:line="269" w:lineRule="auto"/>
        <w:ind w:left="-5"/>
      </w:pPr>
      <w:r>
        <w:rPr>
          <w:sz w:val="24"/>
        </w:rPr>
        <w:t xml:space="preserve">The following elements must be included:  </w:t>
      </w:r>
    </w:p>
    <w:p w14:paraId="42ABE68D" w14:textId="77777777" w:rsidR="00FC428C" w:rsidRDefault="002B60C1">
      <w:pPr>
        <w:spacing w:after="125" w:line="259" w:lineRule="auto"/>
        <w:ind w:left="0" w:firstLine="0"/>
      </w:pPr>
      <w:r>
        <w:rPr>
          <w:sz w:val="12"/>
        </w:rPr>
        <w:t xml:space="preserve"> </w:t>
      </w:r>
    </w:p>
    <w:p w14:paraId="57B88637" w14:textId="77777777" w:rsidR="00FC428C" w:rsidRDefault="002B60C1">
      <w:pPr>
        <w:numPr>
          <w:ilvl w:val="0"/>
          <w:numId w:val="8"/>
        </w:numPr>
        <w:spacing w:after="8" w:line="269" w:lineRule="auto"/>
        <w:ind w:hanging="360"/>
      </w:pPr>
      <w:r>
        <w:rPr>
          <w:b/>
          <w:sz w:val="24"/>
        </w:rPr>
        <w:t>Nam</w:t>
      </w:r>
      <w:r>
        <w:rPr>
          <w:b/>
          <w:sz w:val="24"/>
        </w:rPr>
        <w:t>e of Product/Service</w:t>
      </w:r>
      <w:r>
        <w:rPr>
          <w:sz w:val="24"/>
        </w:rPr>
        <w:t xml:space="preserve">:  Indicate a “catchy” name that can be used in advertising the product or service.   </w:t>
      </w:r>
    </w:p>
    <w:p w14:paraId="5D01C166" w14:textId="77777777" w:rsidR="00FC428C" w:rsidRDefault="002B60C1">
      <w:pPr>
        <w:numPr>
          <w:ilvl w:val="0"/>
          <w:numId w:val="8"/>
        </w:numPr>
        <w:spacing w:after="8" w:line="269" w:lineRule="auto"/>
        <w:ind w:hanging="360"/>
      </w:pPr>
      <w:r>
        <w:rPr>
          <w:b/>
          <w:sz w:val="24"/>
        </w:rPr>
        <w:t>Type of Project</w:t>
      </w:r>
      <w:r>
        <w:rPr>
          <w:sz w:val="24"/>
        </w:rPr>
        <w:t>:  Indicate if the project involves manufacturing a product for sale or delivering a service. In other words, what are you doing/selli</w:t>
      </w:r>
      <w:r>
        <w:rPr>
          <w:sz w:val="24"/>
        </w:rPr>
        <w:t xml:space="preserve">ng. This has to be feasible in the context of a school-setting.  </w:t>
      </w:r>
    </w:p>
    <w:p w14:paraId="27654298" w14:textId="77777777" w:rsidR="00FC428C" w:rsidRDefault="002B60C1">
      <w:pPr>
        <w:numPr>
          <w:ilvl w:val="0"/>
          <w:numId w:val="8"/>
        </w:numPr>
        <w:spacing w:after="8" w:line="269" w:lineRule="auto"/>
        <w:ind w:hanging="360"/>
      </w:pPr>
      <w:r>
        <w:rPr>
          <w:b/>
          <w:sz w:val="24"/>
        </w:rPr>
        <w:t>Target Population</w:t>
      </w:r>
      <w:r>
        <w:rPr>
          <w:sz w:val="24"/>
        </w:rPr>
        <w:t xml:space="preserve">: Describe the group of students (disability and age) who will be making the item or performing the service.   </w:t>
      </w:r>
    </w:p>
    <w:p w14:paraId="72B88134" w14:textId="77777777" w:rsidR="00FC428C" w:rsidRDefault="002B60C1">
      <w:pPr>
        <w:numPr>
          <w:ilvl w:val="0"/>
          <w:numId w:val="8"/>
        </w:numPr>
        <w:spacing w:after="8" w:line="269" w:lineRule="auto"/>
        <w:ind w:hanging="360"/>
      </w:pPr>
      <w:r>
        <w:rPr>
          <w:b/>
          <w:sz w:val="24"/>
        </w:rPr>
        <w:t>Brief description of product/service</w:t>
      </w:r>
      <w:r>
        <w:rPr>
          <w:sz w:val="24"/>
        </w:rPr>
        <w:t>: In 200 words or less pr</w:t>
      </w:r>
      <w:r>
        <w:rPr>
          <w:sz w:val="24"/>
        </w:rPr>
        <w:t xml:space="preserve">ovide a description of the product/service.  </w:t>
      </w:r>
    </w:p>
    <w:p w14:paraId="2B41ACBD" w14:textId="77777777" w:rsidR="00FC428C" w:rsidRDefault="002B60C1">
      <w:pPr>
        <w:numPr>
          <w:ilvl w:val="0"/>
          <w:numId w:val="8"/>
        </w:numPr>
        <w:spacing w:after="8" w:line="269" w:lineRule="auto"/>
        <w:ind w:hanging="360"/>
      </w:pPr>
      <w:r>
        <w:rPr>
          <w:b/>
          <w:sz w:val="24"/>
        </w:rPr>
        <w:t>Planning</w:t>
      </w:r>
      <w:r>
        <w:rPr>
          <w:sz w:val="24"/>
        </w:rPr>
        <w:t xml:space="preserve">: What strategies will be used to determine the marketability and feasibility of the product/service? How are you going to determine if your product/service will be successful?  </w:t>
      </w:r>
    </w:p>
    <w:p w14:paraId="118CAA73" w14:textId="77777777" w:rsidR="00FC428C" w:rsidRDefault="002B60C1">
      <w:pPr>
        <w:numPr>
          <w:ilvl w:val="0"/>
          <w:numId w:val="8"/>
        </w:numPr>
        <w:spacing w:after="8" w:line="269" w:lineRule="auto"/>
        <w:ind w:hanging="360"/>
      </w:pPr>
      <w:r>
        <w:rPr>
          <w:b/>
          <w:sz w:val="24"/>
        </w:rPr>
        <w:t>Materials/supplies/equi</w:t>
      </w:r>
      <w:r>
        <w:rPr>
          <w:b/>
          <w:sz w:val="24"/>
        </w:rPr>
        <w:t>pment needed to implement project/service</w:t>
      </w:r>
      <w:r>
        <w:rPr>
          <w:sz w:val="24"/>
        </w:rPr>
        <w:t xml:space="preserve">: List all equipment and materials needed (do not make assumptions about what will be available).  </w:t>
      </w:r>
    </w:p>
    <w:p w14:paraId="5C73C4CF" w14:textId="77777777" w:rsidR="00FC428C" w:rsidRDefault="002B60C1">
      <w:pPr>
        <w:numPr>
          <w:ilvl w:val="0"/>
          <w:numId w:val="8"/>
        </w:numPr>
        <w:spacing w:after="8" w:line="269" w:lineRule="auto"/>
        <w:ind w:hanging="360"/>
      </w:pPr>
      <w:r>
        <w:rPr>
          <w:b/>
          <w:sz w:val="24"/>
        </w:rPr>
        <w:t>Advertising</w:t>
      </w:r>
      <w:r>
        <w:rPr>
          <w:sz w:val="24"/>
        </w:rPr>
        <w:t xml:space="preserve">: How will you advertise the product/service? Who will be responsible for creating the advertisements?  </w:t>
      </w:r>
    </w:p>
    <w:p w14:paraId="60521A88" w14:textId="77777777" w:rsidR="00FC428C" w:rsidRDefault="002B60C1">
      <w:pPr>
        <w:numPr>
          <w:ilvl w:val="0"/>
          <w:numId w:val="8"/>
        </w:numPr>
        <w:spacing w:after="8" w:line="269" w:lineRule="auto"/>
        <w:ind w:hanging="360"/>
      </w:pPr>
      <w:r>
        <w:rPr>
          <w:b/>
          <w:sz w:val="24"/>
        </w:rPr>
        <w:t>Steps for implementing the project/service</w:t>
      </w:r>
      <w:r>
        <w:rPr>
          <w:sz w:val="24"/>
        </w:rPr>
        <w:t xml:space="preserve">: The actual steps of making the product/delivering the service should be similar to a task analysis (i.e., how are you going to get it done? Think about who does what, when things need to get done, etc.)  </w:t>
      </w:r>
    </w:p>
    <w:p w14:paraId="48D0AB5F" w14:textId="77777777" w:rsidR="00FC428C" w:rsidRDefault="002B60C1">
      <w:pPr>
        <w:numPr>
          <w:ilvl w:val="0"/>
          <w:numId w:val="8"/>
        </w:numPr>
        <w:spacing w:after="8" w:line="269" w:lineRule="auto"/>
        <w:ind w:hanging="360"/>
      </w:pPr>
      <w:r>
        <w:rPr>
          <w:b/>
          <w:sz w:val="24"/>
        </w:rPr>
        <w:t>Cost o</w:t>
      </w:r>
      <w:r>
        <w:rPr>
          <w:b/>
          <w:sz w:val="24"/>
        </w:rPr>
        <w:t>f implementing the project or performing the service</w:t>
      </w:r>
      <w:r>
        <w:rPr>
          <w:sz w:val="24"/>
        </w:rPr>
        <w:t xml:space="preserve">: Include cost of items that will have to be purchased. Do not include the cost of non-consumable items (e.g. stove, scissors, etc.) that would be readily available in the classroom/school).  </w:t>
      </w:r>
    </w:p>
    <w:p w14:paraId="084B3ECC" w14:textId="77777777" w:rsidR="00FC428C" w:rsidRDefault="002B60C1">
      <w:pPr>
        <w:numPr>
          <w:ilvl w:val="0"/>
          <w:numId w:val="8"/>
        </w:numPr>
        <w:spacing w:after="8" w:line="269" w:lineRule="auto"/>
        <w:ind w:hanging="360"/>
      </w:pPr>
      <w:r>
        <w:rPr>
          <w:b/>
          <w:sz w:val="24"/>
        </w:rPr>
        <w:t>Amount to b</w:t>
      </w:r>
      <w:r>
        <w:rPr>
          <w:b/>
          <w:sz w:val="24"/>
        </w:rPr>
        <w:t>e charged for the project/service:</w:t>
      </w:r>
      <w:r>
        <w:rPr>
          <w:sz w:val="24"/>
        </w:rPr>
        <w:t xml:space="preserve"> Provide a complete listing of products/services and the amount to be charged for each.  </w:t>
      </w:r>
    </w:p>
    <w:p w14:paraId="49B4BF12" w14:textId="77777777" w:rsidR="00FC428C" w:rsidRDefault="002B60C1">
      <w:pPr>
        <w:numPr>
          <w:ilvl w:val="0"/>
          <w:numId w:val="8"/>
        </w:numPr>
        <w:spacing w:after="8" w:line="269" w:lineRule="auto"/>
        <w:ind w:hanging="360"/>
      </w:pPr>
      <w:r>
        <w:rPr>
          <w:b/>
          <w:sz w:val="24"/>
        </w:rPr>
        <w:t>Profit</w:t>
      </w:r>
      <w:r>
        <w:rPr>
          <w:sz w:val="24"/>
        </w:rPr>
        <w:t xml:space="preserve">: Indicate the anticipated profit for each product or service.  </w:t>
      </w:r>
    </w:p>
    <w:p w14:paraId="361300C3" w14:textId="77777777" w:rsidR="00FC428C" w:rsidRDefault="002B60C1">
      <w:pPr>
        <w:numPr>
          <w:ilvl w:val="0"/>
          <w:numId w:val="8"/>
        </w:numPr>
        <w:spacing w:after="0" w:line="276" w:lineRule="auto"/>
        <w:ind w:hanging="360"/>
      </w:pPr>
      <w:r>
        <w:rPr>
          <w:b/>
          <w:sz w:val="24"/>
        </w:rPr>
        <w:t>Two vocational skills that students can learn from this produ</w:t>
      </w:r>
      <w:r>
        <w:rPr>
          <w:b/>
          <w:sz w:val="24"/>
        </w:rPr>
        <w:t>ct/service and how the skill will be learned</w:t>
      </w:r>
      <w:r>
        <w:rPr>
          <w:sz w:val="24"/>
        </w:rPr>
        <w:t xml:space="preserve">: Use the OCS Occupational Preparation curriculum – Be specific about the </w:t>
      </w:r>
    </w:p>
    <w:p w14:paraId="12110FE9" w14:textId="77777777" w:rsidR="00FC428C" w:rsidRDefault="002B60C1">
      <w:pPr>
        <w:spacing w:after="8" w:line="269" w:lineRule="auto"/>
        <w:ind w:left="370"/>
      </w:pPr>
      <w:r>
        <w:rPr>
          <w:sz w:val="24"/>
        </w:rPr>
        <w:t xml:space="preserve">Standard/Objective.  </w:t>
      </w:r>
    </w:p>
    <w:p w14:paraId="339C13AB" w14:textId="77777777" w:rsidR="00FC428C" w:rsidRDefault="002B60C1">
      <w:pPr>
        <w:numPr>
          <w:ilvl w:val="0"/>
          <w:numId w:val="8"/>
        </w:numPr>
        <w:spacing w:after="0" w:line="276" w:lineRule="auto"/>
        <w:ind w:hanging="360"/>
      </w:pPr>
      <w:r>
        <w:rPr>
          <w:b/>
          <w:sz w:val="24"/>
        </w:rPr>
        <w:t>Two academic skills that students can learn from this product/service and how the skill will be learned</w:t>
      </w:r>
      <w:r>
        <w:rPr>
          <w:sz w:val="24"/>
        </w:rPr>
        <w:t xml:space="preserve">: Use the OCS English, Math or Science curriculum – Be specific about the Standard/Objective. </w:t>
      </w:r>
    </w:p>
    <w:p w14:paraId="05AB5F8A" w14:textId="77777777" w:rsidR="00FC428C" w:rsidRDefault="002B60C1">
      <w:pPr>
        <w:numPr>
          <w:ilvl w:val="0"/>
          <w:numId w:val="8"/>
        </w:numPr>
        <w:spacing w:after="8" w:line="269" w:lineRule="auto"/>
        <w:ind w:hanging="360"/>
      </w:pPr>
      <w:r>
        <w:rPr>
          <w:b/>
          <w:sz w:val="24"/>
        </w:rPr>
        <w:t>Accommodations and modifications for the project/service</w:t>
      </w:r>
      <w:r>
        <w:rPr>
          <w:sz w:val="24"/>
        </w:rPr>
        <w:t xml:space="preserve">: </w:t>
      </w:r>
      <w:r>
        <w:rPr>
          <w:sz w:val="24"/>
        </w:rPr>
        <w:t xml:space="preserve">Choose at least ONE disability (e.g. visual, physical, hearing, non-reader, etc.) and describe at least </w:t>
      </w:r>
      <w:r>
        <w:rPr>
          <w:sz w:val="24"/>
          <w:u w:val="single" w:color="000000"/>
        </w:rPr>
        <w:t>two</w:t>
      </w:r>
      <w:r>
        <w:rPr>
          <w:sz w:val="24"/>
        </w:rPr>
        <w:t xml:space="preserve"> accommodations/modifications to the product/service that will be used to ensure participation by students with this disability.  </w:t>
      </w:r>
    </w:p>
    <w:p w14:paraId="1A7CF180" w14:textId="77777777" w:rsidR="00FC428C" w:rsidRDefault="002B60C1">
      <w:pPr>
        <w:numPr>
          <w:ilvl w:val="0"/>
          <w:numId w:val="8"/>
        </w:numPr>
        <w:spacing w:after="0" w:line="277" w:lineRule="auto"/>
        <w:ind w:hanging="360"/>
      </w:pPr>
      <w:r>
        <w:rPr>
          <w:b/>
          <w:sz w:val="24"/>
        </w:rPr>
        <w:t>Method of student evaluation</w:t>
      </w:r>
      <w:r>
        <w:rPr>
          <w:sz w:val="24"/>
        </w:rPr>
        <w:t xml:space="preserve">: How will the students’ performance be evaluated? When will it be evaluated? Who will perform the evaluation? What type of instrument will be used?  </w:t>
      </w:r>
    </w:p>
    <w:p w14:paraId="46497019" w14:textId="77777777" w:rsidR="00FC428C" w:rsidRDefault="002B60C1">
      <w:pPr>
        <w:spacing w:after="0" w:line="275" w:lineRule="auto"/>
        <w:ind w:left="0" w:right="9301" w:firstLine="0"/>
      </w:pPr>
      <w:r>
        <w:rPr>
          <w:sz w:val="24"/>
        </w:rPr>
        <w:t xml:space="preserve">  </w:t>
      </w:r>
    </w:p>
    <w:p w14:paraId="0A5E5C8E" w14:textId="77777777" w:rsidR="00FC428C" w:rsidRDefault="002B60C1">
      <w:pPr>
        <w:spacing w:after="24" w:line="259" w:lineRule="auto"/>
        <w:ind w:left="59" w:firstLine="0"/>
        <w:jc w:val="center"/>
      </w:pPr>
      <w:r>
        <w:rPr>
          <w:b/>
          <w:sz w:val="24"/>
        </w:rPr>
        <w:t xml:space="preserve"> </w:t>
      </w:r>
    </w:p>
    <w:p w14:paraId="61117585" w14:textId="77777777" w:rsidR="00FC428C" w:rsidRDefault="002B60C1">
      <w:pPr>
        <w:spacing w:after="5" w:line="275" w:lineRule="auto"/>
        <w:ind w:left="4680" w:right="4621" w:firstLine="0"/>
        <w:jc w:val="both"/>
      </w:pPr>
      <w:r>
        <w:rPr>
          <w:b/>
          <w:sz w:val="24"/>
        </w:rPr>
        <w:t xml:space="preserve">      </w:t>
      </w:r>
    </w:p>
    <w:p w14:paraId="75D66986" w14:textId="77777777" w:rsidR="00FC428C" w:rsidRDefault="002B60C1">
      <w:pPr>
        <w:spacing w:after="5" w:line="275" w:lineRule="auto"/>
        <w:ind w:left="4680" w:right="4621" w:firstLine="0"/>
        <w:jc w:val="both"/>
      </w:pPr>
      <w:r>
        <w:rPr>
          <w:b/>
          <w:sz w:val="24"/>
        </w:rPr>
        <w:t xml:space="preserve">     </w:t>
      </w:r>
    </w:p>
    <w:p w14:paraId="3D9B1D56" w14:textId="77777777" w:rsidR="00FC428C" w:rsidRDefault="002B60C1">
      <w:pPr>
        <w:spacing w:after="5" w:line="275" w:lineRule="auto"/>
        <w:ind w:left="4680" w:right="4621" w:firstLine="0"/>
        <w:jc w:val="both"/>
      </w:pPr>
      <w:r>
        <w:rPr>
          <w:b/>
          <w:sz w:val="24"/>
        </w:rPr>
        <w:t xml:space="preserve">     </w:t>
      </w:r>
    </w:p>
    <w:p w14:paraId="02C13633" w14:textId="77777777" w:rsidR="00FC428C" w:rsidRDefault="002B60C1">
      <w:pPr>
        <w:spacing w:after="5" w:line="275" w:lineRule="auto"/>
        <w:ind w:left="4680" w:right="4621" w:firstLine="0"/>
        <w:jc w:val="both"/>
      </w:pPr>
      <w:r>
        <w:rPr>
          <w:b/>
          <w:sz w:val="24"/>
        </w:rPr>
        <w:t xml:space="preserve">     </w:t>
      </w:r>
    </w:p>
    <w:p w14:paraId="494900B8" w14:textId="77777777" w:rsidR="00FC428C" w:rsidRDefault="002B60C1">
      <w:pPr>
        <w:spacing w:after="5" w:line="275" w:lineRule="auto"/>
        <w:ind w:left="4680" w:right="4621" w:firstLine="0"/>
        <w:jc w:val="both"/>
      </w:pPr>
      <w:r>
        <w:rPr>
          <w:b/>
          <w:sz w:val="24"/>
        </w:rPr>
        <w:t xml:space="preserve">      </w:t>
      </w:r>
    </w:p>
    <w:p w14:paraId="10AD638C" w14:textId="77777777" w:rsidR="00FC428C" w:rsidRDefault="002B60C1">
      <w:pPr>
        <w:spacing w:after="0" w:line="275" w:lineRule="auto"/>
        <w:ind w:left="4680" w:right="4621" w:firstLine="0"/>
        <w:jc w:val="both"/>
      </w:pPr>
      <w:r>
        <w:rPr>
          <w:b/>
          <w:sz w:val="24"/>
        </w:rPr>
        <w:t xml:space="preserve">   </w:t>
      </w:r>
    </w:p>
    <w:p w14:paraId="66D0AE06" w14:textId="77777777" w:rsidR="00FC428C" w:rsidRDefault="002B60C1">
      <w:pPr>
        <w:pStyle w:val="Heading1"/>
        <w:spacing w:after="20" w:line="259" w:lineRule="auto"/>
        <w:ind w:left="375" w:right="360"/>
        <w:jc w:val="center"/>
      </w:pPr>
      <w:r>
        <w:rPr>
          <w:sz w:val="24"/>
        </w:rPr>
        <w:t>Appendix B</w:t>
      </w:r>
    </w:p>
    <w:p w14:paraId="6EB116E9" w14:textId="77777777" w:rsidR="00FC428C" w:rsidRDefault="002B60C1">
      <w:pPr>
        <w:spacing w:after="0" w:line="259" w:lineRule="auto"/>
        <w:ind w:left="10" w:right="2120"/>
        <w:jc w:val="right"/>
      </w:pPr>
      <w:r>
        <w:rPr>
          <w:b/>
          <w:sz w:val="24"/>
        </w:rPr>
        <w:t>School-</w:t>
      </w:r>
      <w:r>
        <w:rPr>
          <w:b/>
          <w:sz w:val="24"/>
        </w:rPr>
        <w:t xml:space="preserve">Based Enterprise Project Rubric (100 points) </w:t>
      </w:r>
    </w:p>
    <w:tbl>
      <w:tblPr>
        <w:tblStyle w:val="TableGrid"/>
        <w:tblW w:w="10886" w:type="dxa"/>
        <w:tblInd w:w="-762" w:type="dxa"/>
        <w:tblCellMar>
          <w:top w:w="5" w:type="dxa"/>
          <w:left w:w="104" w:type="dxa"/>
          <w:bottom w:w="0" w:type="dxa"/>
          <w:right w:w="19" w:type="dxa"/>
        </w:tblCellMar>
        <w:tblLook w:val="04A0" w:firstRow="1" w:lastRow="0" w:firstColumn="1" w:lastColumn="0" w:noHBand="0" w:noVBand="1"/>
      </w:tblPr>
      <w:tblGrid>
        <w:gridCol w:w="538"/>
        <w:gridCol w:w="4584"/>
        <w:gridCol w:w="1153"/>
        <w:gridCol w:w="1154"/>
        <w:gridCol w:w="1152"/>
        <w:gridCol w:w="1133"/>
        <w:gridCol w:w="1172"/>
      </w:tblGrid>
      <w:tr w:rsidR="00FC428C" w14:paraId="25E1FDE1" w14:textId="77777777">
        <w:trPr>
          <w:trHeight w:val="344"/>
        </w:trPr>
        <w:tc>
          <w:tcPr>
            <w:tcW w:w="10886" w:type="dxa"/>
            <w:gridSpan w:val="7"/>
            <w:tcBorders>
              <w:top w:val="single" w:sz="3" w:space="0" w:color="000000"/>
              <w:left w:val="single" w:sz="4" w:space="0" w:color="000000"/>
              <w:bottom w:val="single" w:sz="4" w:space="0" w:color="000000"/>
              <w:right w:val="single" w:sz="4" w:space="0" w:color="000000"/>
            </w:tcBorders>
            <w:shd w:val="clear" w:color="auto" w:fill="F2F2F2"/>
          </w:tcPr>
          <w:p w14:paraId="1AC8D6B7" w14:textId="77777777" w:rsidR="00FC428C" w:rsidRDefault="002B60C1">
            <w:pPr>
              <w:spacing w:after="0" w:line="259" w:lineRule="auto"/>
              <w:ind w:left="0" w:right="89" w:firstLine="0"/>
              <w:jc w:val="center"/>
            </w:pPr>
            <w:r>
              <w:rPr>
                <w:b/>
                <w:sz w:val="24"/>
              </w:rPr>
              <w:t xml:space="preserve">*Please see the Project Description (above) for the requirements for each content item. </w:t>
            </w:r>
          </w:p>
        </w:tc>
      </w:tr>
      <w:tr w:rsidR="00FC428C" w14:paraId="376DC996" w14:textId="77777777">
        <w:trPr>
          <w:trHeight w:val="709"/>
        </w:trPr>
        <w:tc>
          <w:tcPr>
            <w:tcW w:w="538" w:type="dxa"/>
            <w:tcBorders>
              <w:top w:val="single" w:sz="4" w:space="0" w:color="000000"/>
              <w:left w:val="single" w:sz="4" w:space="0" w:color="000000"/>
              <w:bottom w:val="single" w:sz="4" w:space="0" w:color="000000"/>
              <w:right w:val="single" w:sz="4" w:space="0" w:color="000000"/>
            </w:tcBorders>
            <w:shd w:val="clear" w:color="auto" w:fill="CCCCCC"/>
          </w:tcPr>
          <w:p w14:paraId="69D55A95" w14:textId="77777777" w:rsidR="00FC428C" w:rsidRDefault="002B60C1">
            <w:pPr>
              <w:spacing w:after="0" w:line="259" w:lineRule="auto"/>
              <w:ind w:left="0" w:firstLine="0"/>
            </w:pPr>
            <w:r>
              <w:rPr>
                <w:b/>
                <w:sz w:val="24"/>
              </w:rPr>
              <w:t xml:space="preserve"> </w:t>
            </w:r>
          </w:p>
        </w:tc>
        <w:tc>
          <w:tcPr>
            <w:tcW w:w="458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900E8A9" w14:textId="77777777" w:rsidR="00FC428C" w:rsidRDefault="002B60C1">
            <w:pPr>
              <w:spacing w:after="0" w:line="259" w:lineRule="auto"/>
              <w:ind w:left="5" w:firstLine="0"/>
            </w:pPr>
            <w:r>
              <w:rPr>
                <w:b/>
                <w:sz w:val="24"/>
              </w:rPr>
              <w:t xml:space="preserve">Content </w:t>
            </w:r>
          </w:p>
        </w:tc>
        <w:tc>
          <w:tcPr>
            <w:tcW w:w="1153" w:type="dxa"/>
            <w:tcBorders>
              <w:top w:val="single" w:sz="4" w:space="0" w:color="000000"/>
              <w:left w:val="single" w:sz="4" w:space="0" w:color="000000"/>
              <w:bottom w:val="single" w:sz="4" w:space="0" w:color="000000"/>
              <w:right w:val="single" w:sz="4" w:space="0" w:color="000000"/>
            </w:tcBorders>
            <w:shd w:val="clear" w:color="auto" w:fill="CCCCCC"/>
          </w:tcPr>
          <w:p w14:paraId="72EA6FC3" w14:textId="77777777" w:rsidR="00FC428C" w:rsidRDefault="002B60C1">
            <w:pPr>
              <w:spacing w:after="0" w:line="259" w:lineRule="auto"/>
              <w:ind w:left="0" w:firstLine="0"/>
              <w:jc w:val="center"/>
            </w:pPr>
            <w:r>
              <w:rPr>
                <w:b/>
                <w:sz w:val="24"/>
              </w:rPr>
              <w:t xml:space="preserve">Possible Points </w:t>
            </w:r>
          </w:p>
        </w:tc>
        <w:tc>
          <w:tcPr>
            <w:tcW w:w="1154" w:type="dxa"/>
            <w:tcBorders>
              <w:top w:val="single" w:sz="4" w:space="0" w:color="000000"/>
              <w:left w:val="single" w:sz="4" w:space="0" w:color="000000"/>
              <w:bottom w:val="single" w:sz="4" w:space="0" w:color="000000"/>
              <w:right w:val="single" w:sz="4" w:space="0" w:color="000000"/>
            </w:tcBorders>
            <w:shd w:val="clear" w:color="auto" w:fill="CCCCCC"/>
          </w:tcPr>
          <w:p w14:paraId="26CE79E9" w14:textId="77777777" w:rsidR="00FC428C" w:rsidRDefault="002B60C1">
            <w:pPr>
              <w:spacing w:after="0" w:line="259" w:lineRule="auto"/>
              <w:ind w:left="0" w:firstLine="0"/>
              <w:jc w:val="center"/>
            </w:pPr>
            <w:r>
              <w:rPr>
                <w:b/>
                <w:sz w:val="24"/>
              </w:rPr>
              <w:t xml:space="preserve">Strongly Evident </w:t>
            </w:r>
          </w:p>
        </w:tc>
        <w:tc>
          <w:tcPr>
            <w:tcW w:w="115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A27B30A" w14:textId="77777777" w:rsidR="00FC428C" w:rsidRDefault="002B60C1">
            <w:pPr>
              <w:spacing w:after="0" w:line="259" w:lineRule="auto"/>
              <w:ind w:left="94" w:firstLine="0"/>
            </w:pPr>
            <w:r>
              <w:rPr>
                <w:b/>
                <w:sz w:val="24"/>
              </w:rPr>
              <w:t xml:space="preserve">Evident </w:t>
            </w:r>
          </w:p>
        </w:tc>
        <w:tc>
          <w:tcPr>
            <w:tcW w:w="1133" w:type="dxa"/>
            <w:tcBorders>
              <w:top w:val="single" w:sz="4" w:space="0" w:color="000000"/>
              <w:left w:val="single" w:sz="4" w:space="0" w:color="000000"/>
              <w:bottom w:val="single" w:sz="4" w:space="0" w:color="000000"/>
              <w:right w:val="single" w:sz="4" w:space="0" w:color="000000"/>
            </w:tcBorders>
            <w:shd w:val="clear" w:color="auto" w:fill="CCCCCC"/>
          </w:tcPr>
          <w:p w14:paraId="400C66D7" w14:textId="77777777" w:rsidR="00FC428C" w:rsidRDefault="002B60C1">
            <w:pPr>
              <w:spacing w:after="0" w:line="259" w:lineRule="auto"/>
              <w:ind w:left="0" w:firstLine="0"/>
              <w:jc w:val="center"/>
            </w:pPr>
            <w:r>
              <w:rPr>
                <w:b/>
                <w:sz w:val="24"/>
              </w:rPr>
              <w:t xml:space="preserve">Not Evident </w:t>
            </w:r>
          </w:p>
        </w:tc>
        <w:tc>
          <w:tcPr>
            <w:tcW w:w="1172" w:type="dxa"/>
            <w:tcBorders>
              <w:top w:val="single" w:sz="4" w:space="0" w:color="000000"/>
              <w:left w:val="single" w:sz="4" w:space="0" w:color="000000"/>
              <w:bottom w:val="single" w:sz="4" w:space="0" w:color="000000"/>
              <w:right w:val="single" w:sz="4" w:space="0" w:color="000000"/>
            </w:tcBorders>
            <w:shd w:val="clear" w:color="auto" w:fill="CCCCCC"/>
          </w:tcPr>
          <w:p w14:paraId="36D228A3" w14:textId="77777777" w:rsidR="00FC428C" w:rsidRDefault="002B60C1">
            <w:pPr>
              <w:spacing w:after="0" w:line="259" w:lineRule="auto"/>
              <w:ind w:left="0" w:firstLine="0"/>
              <w:jc w:val="center"/>
            </w:pPr>
            <w:r>
              <w:rPr>
                <w:b/>
                <w:sz w:val="24"/>
              </w:rPr>
              <w:t xml:space="preserve">Points Earned </w:t>
            </w:r>
          </w:p>
        </w:tc>
      </w:tr>
      <w:tr w:rsidR="00FC428C" w14:paraId="2C2E4510" w14:textId="77777777">
        <w:trPr>
          <w:trHeight w:val="352"/>
        </w:trPr>
        <w:tc>
          <w:tcPr>
            <w:tcW w:w="538" w:type="dxa"/>
            <w:tcBorders>
              <w:top w:val="single" w:sz="4" w:space="0" w:color="000000"/>
              <w:left w:val="single" w:sz="4" w:space="0" w:color="000000"/>
              <w:bottom w:val="single" w:sz="4" w:space="0" w:color="000000"/>
              <w:right w:val="single" w:sz="4" w:space="0" w:color="000000"/>
            </w:tcBorders>
          </w:tcPr>
          <w:p w14:paraId="09DB4734" w14:textId="77777777" w:rsidR="00FC428C" w:rsidRDefault="002B60C1">
            <w:pPr>
              <w:spacing w:after="0" w:line="259" w:lineRule="auto"/>
              <w:ind w:left="0" w:firstLine="0"/>
            </w:pPr>
            <w:r>
              <w:rPr>
                <w:sz w:val="24"/>
              </w:rPr>
              <w:t>1.</w:t>
            </w:r>
            <w:r>
              <w:rPr>
                <w:rFonts w:ascii="Arial" w:eastAsia="Arial" w:hAnsi="Arial" w:cs="Arial"/>
                <w:sz w:val="24"/>
              </w:rPr>
              <w:t xml:space="preserve"> </w:t>
            </w:r>
            <w:r>
              <w:rPr>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14:paraId="3C4742D9" w14:textId="77777777" w:rsidR="00FC428C" w:rsidRDefault="002B60C1">
            <w:pPr>
              <w:spacing w:after="0" w:line="259" w:lineRule="auto"/>
              <w:ind w:left="5" w:firstLine="0"/>
            </w:pPr>
            <w:r>
              <w:rPr>
                <w:sz w:val="24"/>
              </w:rPr>
              <w:t xml:space="preserve">Name of Product/Service </w:t>
            </w:r>
          </w:p>
        </w:tc>
        <w:tc>
          <w:tcPr>
            <w:tcW w:w="1153" w:type="dxa"/>
            <w:tcBorders>
              <w:top w:val="single" w:sz="4" w:space="0" w:color="000000"/>
              <w:left w:val="single" w:sz="4" w:space="0" w:color="000000"/>
              <w:bottom w:val="single" w:sz="4" w:space="0" w:color="000000"/>
              <w:right w:val="single" w:sz="4" w:space="0" w:color="000000"/>
            </w:tcBorders>
          </w:tcPr>
          <w:p w14:paraId="14DC5813" w14:textId="77777777" w:rsidR="00FC428C" w:rsidRDefault="002B60C1">
            <w:pPr>
              <w:spacing w:after="0" w:line="259" w:lineRule="auto"/>
              <w:ind w:left="0" w:right="83" w:firstLine="0"/>
              <w:jc w:val="center"/>
            </w:pPr>
            <w:r>
              <w:rPr>
                <w:sz w:val="24"/>
              </w:rPr>
              <w:t xml:space="preserve">3 </w:t>
            </w:r>
          </w:p>
        </w:tc>
        <w:tc>
          <w:tcPr>
            <w:tcW w:w="1154" w:type="dxa"/>
            <w:tcBorders>
              <w:top w:val="single" w:sz="4" w:space="0" w:color="000000"/>
              <w:left w:val="single" w:sz="4" w:space="0" w:color="000000"/>
              <w:bottom w:val="single" w:sz="4" w:space="0" w:color="000000"/>
              <w:right w:val="single" w:sz="4" w:space="0" w:color="000000"/>
            </w:tcBorders>
          </w:tcPr>
          <w:p w14:paraId="642B9130" w14:textId="77777777" w:rsidR="00FC428C" w:rsidRDefault="002B60C1">
            <w:pPr>
              <w:spacing w:after="0" w:line="259" w:lineRule="auto"/>
              <w:ind w:left="0" w:right="33"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766DD8CB" w14:textId="77777777" w:rsidR="00FC428C" w:rsidRDefault="002B60C1">
            <w:pPr>
              <w:spacing w:after="0" w:line="259" w:lineRule="auto"/>
              <w:ind w:left="0" w:right="35"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F22D556" w14:textId="77777777" w:rsidR="00FC428C" w:rsidRDefault="002B60C1">
            <w:pPr>
              <w:spacing w:after="0" w:line="259" w:lineRule="auto"/>
              <w:ind w:left="0" w:right="38" w:firstLine="0"/>
              <w:jc w:val="center"/>
            </w:pPr>
            <w:r>
              <w:rPr>
                <w:sz w:val="24"/>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265F2C2B" w14:textId="77777777" w:rsidR="00FC428C" w:rsidRDefault="002B60C1">
            <w:pPr>
              <w:spacing w:after="0" w:line="259" w:lineRule="auto"/>
              <w:ind w:left="0" w:right="33" w:firstLine="0"/>
              <w:jc w:val="center"/>
            </w:pPr>
            <w:r>
              <w:rPr>
                <w:sz w:val="24"/>
              </w:rPr>
              <w:t xml:space="preserve"> </w:t>
            </w:r>
          </w:p>
        </w:tc>
      </w:tr>
      <w:tr w:rsidR="00FC428C" w14:paraId="59DA8C1A" w14:textId="77777777">
        <w:trPr>
          <w:trHeight w:val="346"/>
        </w:trPr>
        <w:tc>
          <w:tcPr>
            <w:tcW w:w="538" w:type="dxa"/>
            <w:tcBorders>
              <w:top w:val="single" w:sz="4" w:space="0" w:color="000000"/>
              <w:left w:val="single" w:sz="4" w:space="0" w:color="000000"/>
              <w:bottom w:val="single" w:sz="4" w:space="0" w:color="000000"/>
              <w:right w:val="single" w:sz="4" w:space="0" w:color="000000"/>
            </w:tcBorders>
          </w:tcPr>
          <w:p w14:paraId="061C4FAE" w14:textId="77777777" w:rsidR="00FC428C" w:rsidRDefault="002B60C1">
            <w:pPr>
              <w:spacing w:after="0" w:line="259" w:lineRule="auto"/>
              <w:ind w:left="0" w:firstLine="0"/>
            </w:pPr>
            <w:r>
              <w:rPr>
                <w:sz w:val="24"/>
              </w:rPr>
              <w:t>2.</w:t>
            </w:r>
            <w:r>
              <w:rPr>
                <w:rFonts w:ascii="Arial" w:eastAsia="Arial" w:hAnsi="Arial" w:cs="Arial"/>
                <w:sz w:val="24"/>
              </w:rPr>
              <w:t xml:space="preserve"> </w:t>
            </w:r>
            <w:r>
              <w:rPr>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14:paraId="07298A06" w14:textId="77777777" w:rsidR="00FC428C" w:rsidRDefault="002B60C1">
            <w:pPr>
              <w:spacing w:after="0" w:line="259" w:lineRule="auto"/>
              <w:ind w:left="5" w:firstLine="0"/>
            </w:pPr>
            <w:r>
              <w:rPr>
                <w:sz w:val="24"/>
              </w:rPr>
              <w:t xml:space="preserve">Type of Project  </w:t>
            </w:r>
          </w:p>
        </w:tc>
        <w:tc>
          <w:tcPr>
            <w:tcW w:w="1153" w:type="dxa"/>
            <w:tcBorders>
              <w:top w:val="single" w:sz="4" w:space="0" w:color="000000"/>
              <w:left w:val="single" w:sz="4" w:space="0" w:color="000000"/>
              <w:bottom w:val="single" w:sz="4" w:space="0" w:color="000000"/>
              <w:right w:val="single" w:sz="4" w:space="0" w:color="000000"/>
            </w:tcBorders>
          </w:tcPr>
          <w:p w14:paraId="5FA0CA6A" w14:textId="77777777" w:rsidR="00FC428C" w:rsidRDefault="002B60C1">
            <w:pPr>
              <w:spacing w:after="0" w:line="259" w:lineRule="auto"/>
              <w:ind w:left="0" w:right="83" w:firstLine="0"/>
              <w:jc w:val="center"/>
            </w:pPr>
            <w:r>
              <w:rPr>
                <w:sz w:val="24"/>
              </w:rPr>
              <w:t xml:space="preserve">3 </w:t>
            </w:r>
          </w:p>
        </w:tc>
        <w:tc>
          <w:tcPr>
            <w:tcW w:w="1154" w:type="dxa"/>
            <w:tcBorders>
              <w:top w:val="single" w:sz="4" w:space="0" w:color="000000"/>
              <w:left w:val="single" w:sz="4" w:space="0" w:color="000000"/>
              <w:bottom w:val="single" w:sz="4" w:space="0" w:color="000000"/>
              <w:right w:val="single" w:sz="4" w:space="0" w:color="000000"/>
            </w:tcBorders>
          </w:tcPr>
          <w:p w14:paraId="3682343A" w14:textId="77777777" w:rsidR="00FC428C" w:rsidRDefault="002B60C1">
            <w:pPr>
              <w:spacing w:after="0" w:line="259" w:lineRule="auto"/>
              <w:ind w:left="0" w:right="33"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3C1A683E" w14:textId="77777777" w:rsidR="00FC428C" w:rsidRDefault="002B60C1">
            <w:pPr>
              <w:spacing w:after="0" w:line="259" w:lineRule="auto"/>
              <w:ind w:left="0" w:right="35"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C1DDDD3" w14:textId="77777777" w:rsidR="00FC428C" w:rsidRDefault="002B60C1">
            <w:pPr>
              <w:spacing w:after="0" w:line="259" w:lineRule="auto"/>
              <w:ind w:left="0" w:right="38" w:firstLine="0"/>
              <w:jc w:val="center"/>
            </w:pPr>
            <w:r>
              <w:rPr>
                <w:sz w:val="24"/>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00D3D68D" w14:textId="77777777" w:rsidR="00FC428C" w:rsidRDefault="002B60C1">
            <w:pPr>
              <w:spacing w:after="0" w:line="259" w:lineRule="auto"/>
              <w:ind w:left="0" w:right="33" w:firstLine="0"/>
              <w:jc w:val="center"/>
            </w:pPr>
            <w:r>
              <w:rPr>
                <w:sz w:val="24"/>
              </w:rPr>
              <w:t xml:space="preserve"> </w:t>
            </w:r>
          </w:p>
        </w:tc>
      </w:tr>
      <w:tr w:rsidR="00FC428C" w14:paraId="38FAE86C" w14:textId="77777777">
        <w:trPr>
          <w:trHeight w:val="346"/>
        </w:trPr>
        <w:tc>
          <w:tcPr>
            <w:tcW w:w="538" w:type="dxa"/>
            <w:tcBorders>
              <w:top w:val="single" w:sz="4" w:space="0" w:color="000000"/>
              <w:left w:val="single" w:sz="4" w:space="0" w:color="000000"/>
              <w:bottom w:val="single" w:sz="4" w:space="0" w:color="000000"/>
              <w:right w:val="single" w:sz="4" w:space="0" w:color="000000"/>
            </w:tcBorders>
          </w:tcPr>
          <w:p w14:paraId="303DBA15" w14:textId="77777777" w:rsidR="00FC428C" w:rsidRDefault="002B60C1">
            <w:pPr>
              <w:spacing w:after="0" w:line="259" w:lineRule="auto"/>
              <w:ind w:left="0" w:firstLine="0"/>
            </w:pPr>
            <w:r>
              <w:rPr>
                <w:sz w:val="24"/>
              </w:rPr>
              <w:t>3.</w:t>
            </w:r>
            <w:r>
              <w:rPr>
                <w:rFonts w:ascii="Arial" w:eastAsia="Arial" w:hAnsi="Arial" w:cs="Arial"/>
                <w:sz w:val="24"/>
              </w:rPr>
              <w:t xml:space="preserve"> </w:t>
            </w:r>
            <w:r>
              <w:rPr>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14:paraId="4B188781" w14:textId="77777777" w:rsidR="00FC428C" w:rsidRDefault="002B60C1">
            <w:pPr>
              <w:spacing w:after="0" w:line="259" w:lineRule="auto"/>
              <w:ind w:left="5" w:firstLine="0"/>
            </w:pPr>
            <w:r>
              <w:rPr>
                <w:sz w:val="24"/>
              </w:rPr>
              <w:t xml:space="preserve">Target Population  </w:t>
            </w:r>
          </w:p>
        </w:tc>
        <w:tc>
          <w:tcPr>
            <w:tcW w:w="1153" w:type="dxa"/>
            <w:tcBorders>
              <w:top w:val="single" w:sz="4" w:space="0" w:color="000000"/>
              <w:left w:val="single" w:sz="4" w:space="0" w:color="000000"/>
              <w:bottom w:val="single" w:sz="4" w:space="0" w:color="000000"/>
              <w:right w:val="single" w:sz="4" w:space="0" w:color="000000"/>
            </w:tcBorders>
          </w:tcPr>
          <w:p w14:paraId="07132B78" w14:textId="77777777" w:rsidR="00FC428C" w:rsidRDefault="002B60C1">
            <w:pPr>
              <w:spacing w:after="0" w:line="259" w:lineRule="auto"/>
              <w:ind w:left="0" w:right="83" w:firstLine="0"/>
              <w:jc w:val="center"/>
            </w:pPr>
            <w:r>
              <w:rPr>
                <w:sz w:val="24"/>
              </w:rPr>
              <w:t xml:space="preserve">3 </w:t>
            </w:r>
          </w:p>
        </w:tc>
        <w:tc>
          <w:tcPr>
            <w:tcW w:w="1154" w:type="dxa"/>
            <w:tcBorders>
              <w:top w:val="single" w:sz="4" w:space="0" w:color="000000"/>
              <w:left w:val="single" w:sz="4" w:space="0" w:color="000000"/>
              <w:bottom w:val="single" w:sz="4" w:space="0" w:color="000000"/>
              <w:right w:val="single" w:sz="4" w:space="0" w:color="000000"/>
            </w:tcBorders>
          </w:tcPr>
          <w:p w14:paraId="057758A3" w14:textId="77777777" w:rsidR="00FC428C" w:rsidRDefault="002B60C1">
            <w:pPr>
              <w:spacing w:after="0" w:line="259" w:lineRule="auto"/>
              <w:ind w:left="0" w:right="33"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4E9027FA" w14:textId="77777777" w:rsidR="00FC428C" w:rsidRDefault="002B60C1">
            <w:pPr>
              <w:spacing w:after="0" w:line="259" w:lineRule="auto"/>
              <w:ind w:left="0" w:right="35"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B5A7598" w14:textId="77777777" w:rsidR="00FC428C" w:rsidRDefault="002B60C1">
            <w:pPr>
              <w:spacing w:after="0" w:line="259" w:lineRule="auto"/>
              <w:ind w:left="0" w:right="38" w:firstLine="0"/>
              <w:jc w:val="center"/>
            </w:pPr>
            <w:r>
              <w:rPr>
                <w:sz w:val="24"/>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285DFE8B" w14:textId="77777777" w:rsidR="00FC428C" w:rsidRDefault="002B60C1">
            <w:pPr>
              <w:spacing w:after="0" w:line="259" w:lineRule="auto"/>
              <w:ind w:left="0" w:right="33" w:firstLine="0"/>
              <w:jc w:val="center"/>
            </w:pPr>
            <w:r>
              <w:rPr>
                <w:sz w:val="24"/>
              </w:rPr>
              <w:t xml:space="preserve"> </w:t>
            </w:r>
          </w:p>
        </w:tc>
      </w:tr>
      <w:tr w:rsidR="00FC428C" w14:paraId="3C3A44A8" w14:textId="77777777">
        <w:trPr>
          <w:trHeight w:val="346"/>
        </w:trPr>
        <w:tc>
          <w:tcPr>
            <w:tcW w:w="538" w:type="dxa"/>
            <w:tcBorders>
              <w:top w:val="single" w:sz="4" w:space="0" w:color="000000"/>
              <w:left w:val="single" w:sz="4" w:space="0" w:color="000000"/>
              <w:bottom w:val="single" w:sz="4" w:space="0" w:color="000000"/>
              <w:right w:val="single" w:sz="4" w:space="0" w:color="000000"/>
            </w:tcBorders>
          </w:tcPr>
          <w:p w14:paraId="0CB34D7B" w14:textId="77777777" w:rsidR="00FC428C" w:rsidRDefault="002B60C1">
            <w:pPr>
              <w:spacing w:after="0" w:line="259" w:lineRule="auto"/>
              <w:ind w:left="0" w:firstLine="0"/>
            </w:pPr>
            <w:r>
              <w:rPr>
                <w:sz w:val="24"/>
              </w:rPr>
              <w:t>4.</w:t>
            </w:r>
            <w:r>
              <w:rPr>
                <w:rFonts w:ascii="Arial" w:eastAsia="Arial" w:hAnsi="Arial" w:cs="Arial"/>
                <w:sz w:val="24"/>
              </w:rPr>
              <w:t xml:space="preserve"> </w:t>
            </w:r>
            <w:r>
              <w:rPr>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14:paraId="55B01DC8" w14:textId="77777777" w:rsidR="00FC428C" w:rsidRDefault="002B60C1">
            <w:pPr>
              <w:spacing w:after="0" w:line="259" w:lineRule="auto"/>
              <w:ind w:left="5" w:firstLine="0"/>
            </w:pPr>
            <w:r>
              <w:rPr>
                <w:sz w:val="24"/>
              </w:rPr>
              <w:t xml:space="preserve">Brief description of product/service </w:t>
            </w:r>
          </w:p>
        </w:tc>
        <w:tc>
          <w:tcPr>
            <w:tcW w:w="1153" w:type="dxa"/>
            <w:tcBorders>
              <w:top w:val="single" w:sz="4" w:space="0" w:color="000000"/>
              <w:left w:val="single" w:sz="4" w:space="0" w:color="000000"/>
              <w:bottom w:val="single" w:sz="4" w:space="0" w:color="000000"/>
              <w:right w:val="single" w:sz="4" w:space="0" w:color="000000"/>
            </w:tcBorders>
          </w:tcPr>
          <w:p w14:paraId="6073610A" w14:textId="77777777" w:rsidR="00FC428C" w:rsidRDefault="002B60C1">
            <w:pPr>
              <w:spacing w:after="0" w:line="259" w:lineRule="auto"/>
              <w:ind w:left="0" w:right="83" w:firstLine="0"/>
              <w:jc w:val="center"/>
            </w:pPr>
            <w:r>
              <w:rPr>
                <w:sz w:val="24"/>
              </w:rPr>
              <w:t xml:space="preserve">5 </w:t>
            </w:r>
          </w:p>
        </w:tc>
        <w:tc>
          <w:tcPr>
            <w:tcW w:w="1154" w:type="dxa"/>
            <w:tcBorders>
              <w:top w:val="single" w:sz="4" w:space="0" w:color="000000"/>
              <w:left w:val="single" w:sz="4" w:space="0" w:color="000000"/>
              <w:bottom w:val="single" w:sz="4" w:space="0" w:color="000000"/>
              <w:right w:val="single" w:sz="4" w:space="0" w:color="000000"/>
            </w:tcBorders>
          </w:tcPr>
          <w:p w14:paraId="455E9F3D" w14:textId="77777777" w:rsidR="00FC428C" w:rsidRDefault="002B60C1">
            <w:pPr>
              <w:spacing w:after="0" w:line="259" w:lineRule="auto"/>
              <w:ind w:left="0" w:right="33"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5A0FC27F" w14:textId="77777777" w:rsidR="00FC428C" w:rsidRDefault="002B60C1">
            <w:pPr>
              <w:spacing w:after="0" w:line="259" w:lineRule="auto"/>
              <w:ind w:left="0" w:right="35"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9A56C16" w14:textId="77777777" w:rsidR="00FC428C" w:rsidRDefault="002B60C1">
            <w:pPr>
              <w:spacing w:after="0" w:line="259" w:lineRule="auto"/>
              <w:ind w:left="0" w:right="38" w:firstLine="0"/>
              <w:jc w:val="center"/>
            </w:pPr>
            <w:r>
              <w:rPr>
                <w:sz w:val="24"/>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4A305BB0" w14:textId="77777777" w:rsidR="00FC428C" w:rsidRDefault="002B60C1">
            <w:pPr>
              <w:spacing w:after="0" w:line="259" w:lineRule="auto"/>
              <w:ind w:left="0" w:right="33" w:firstLine="0"/>
              <w:jc w:val="center"/>
            </w:pPr>
            <w:r>
              <w:rPr>
                <w:sz w:val="24"/>
              </w:rPr>
              <w:t xml:space="preserve"> </w:t>
            </w:r>
          </w:p>
        </w:tc>
      </w:tr>
      <w:tr w:rsidR="00FC428C" w14:paraId="149A7C97" w14:textId="77777777">
        <w:trPr>
          <w:trHeight w:val="350"/>
        </w:trPr>
        <w:tc>
          <w:tcPr>
            <w:tcW w:w="538" w:type="dxa"/>
            <w:tcBorders>
              <w:top w:val="single" w:sz="4" w:space="0" w:color="000000"/>
              <w:left w:val="single" w:sz="4" w:space="0" w:color="000000"/>
              <w:bottom w:val="single" w:sz="4" w:space="0" w:color="000000"/>
              <w:right w:val="single" w:sz="4" w:space="0" w:color="000000"/>
            </w:tcBorders>
          </w:tcPr>
          <w:p w14:paraId="2268B314" w14:textId="77777777" w:rsidR="00FC428C" w:rsidRDefault="002B60C1">
            <w:pPr>
              <w:spacing w:after="0" w:line="259" w:lineRule="auto"/>
              <w:ind w:left="0" w:firstLine="0"/>
            </w:pPr>
            <w:r>
              <w:rPr>
                <w:sz w:val="24"/>
              </w:rPr>
              <w:t>5.</w:t>
            </w:r>
            <w:r>
              <w:rPr>
                <w:rFonts w:ascii="Arial" w:eastAsia="Arial" w:hAnsi="Arial" w:cs="Arial"/>
                <w:sz w:val="24"/>
              </w:rPr>
              <w:t xml:space="preserve"> </w:t>
            </w:r>
            <w:r>
              <w:rPr>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14:paraId="25AADC23" w14:textId="77777777" w:rsidR="00FC428C" w:rsidRDefault="002B60C1">
            <w:pPr>
              <w:spacing w:after="0" w:line="259" w:lineRule="auto"/>
              <w:ind w:left="5" w:firstLine="0"/>
            </w:pPr>
            <w:r>
              <w:rPr>
                <w:sz w:val="24"/>
              </w:rPr>
              <w:t xml:space="preserve">Planning  </w:t>
            </w:r>
          </w:p>
        </w:tc>
        <w:tc>
          <w:tcPr>
            <w:tcW w:w="1153" w:type="dxa"/>
            <w:tcBorders>
              <w:top w:val="single" w:sz="4" w:space="0" w:color="000000"/>
              <w:left w:val="single" w:sz="4" w:space="0" w:color="000000"/>
              <w:bottom w:val="single" w:sz="4" w:space="0" w:color="000000"/>
              <w:right w:val="single" w:sz="4" w:space="0" w:color="000000"/>
            </w:tcBorders>
          </w:tcPr>
          <w:p w14:paraId="26CBE456" w14:textId="77777777" w:rsidR="00FC428C" w:rsidRDefault="002B60C1">
            <w:pPr>
              <w:spacing w:after="0" w:line="259" w:lineRule="auto"/>
              <w:ind w:left="0" w:right="83" w:firstLine="0"/>
              <w:jc w:val="center"/>
            </w:pPr>
            <w:r>
              <w:rPr>
                <w:sz w:val="24"/>
              </w:rPr>
              <w:t xml:space="preserve">8 </w:t>
            </w:r>
          </w:p>
        </w:tc>
        <w:tc>
          <w:tcPr>
            <w:tcW w:w="1154" w:type="dxa"/>
            <w:tcBorders>
              <w:top w:val="single" w:sz="4" w:space="0" w:color="000000"/>
              <w:left w:val="single" w:sz="4" w:space="0" w:color="000000"/>
              <w:bottom w:val="single" w:sz="4" w:space="0" w:color="000000"/>
              <w:right w:val="single" w:sz="4" w:space="0" w:color="000000"/>
            </w:tcBorders>
          </w:tcPr>
          <w:p w14:paraId="770384DD" w14:textId="77777777" w:rsidR="00FC428C" w:rsidRDefault="002B60C1">
            <w:pPr>
              <w:spacing w:after="0" w:line="259" w:lineRule="auto"/>
              <w:ind w:left="0" w:right="33"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5D0D1961" w14:textId="77777777" w:rsidR="00FC428C" w:rsidRDefault="002B60C1">
            <w:pPr>
              <w:spacing w:after="0" w:line="259" w:lineRule="auto"/>
              <w:ind w:left="0" w:right="35"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A938B42" w14:textId="77777777" w:rsidR="00FC428C" w:rsidRDefault="002B60C1">
            <w:pPr>
              <w:spacing w:after="0" w:line="259" w:lineRule="auto"/>
              <w:ind w:left="0" w:right="38" w:firstLine="0"/>
              <w:jc w:val="center"/>
            </w:pPr>
            <w:r>
              <w:rPr>
                <w:sz w:val="24"/>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695247D4" w14:textId="77777777" w:rsidR="00FC428C" w:rsidRDefault="002B60C1">
            <w:pPr>
              <w:spacing w:after="0" w:line="259" w:lineRule="auto"/>
              <w:ind w:left="0" w:right="33" w:firstLine="0"/>
              <w:jc w:val="center"/>
            </w:pPr>
            <w:r>
              <w:rPr>
                <w:sz w:val="24"/>
              </w:rPr>
              <w:t xml:space="preserve"> </w:t>
            </w:r>
          </w:p>
        </w:tc>
      </w:tr>
      <w:tr w:rsidR="00FC428C" w14:paraId="56953759" w14:textId="77777777">
        <w:trPr>
          <w:trHeight w:val="682"/>
        </w:trPr>
        <w:tc>
          <w:tcPr>
            <w:tcW w:w="538" w:type="dxa"/>
            <w:tcBorders>
              <w:top w:val="single" w:sz="4" w:space="0" w:color="000000"/>
              <w:left w:val="single" w:sz="4" w:space="0" w:color="000000"/>
              <w:bottom w:val="single" w:sz="4" w:space="0" w:color="000000"/>
              <w:right w:val="single" w:sz="4" w:space="0" w:color="000000"/>
            </w:tcBorders>
          </w:tcPr>
          <w:p w14:paraId="05AA67E7" w14:textId="77777777" w:rsidR="00FC428C" w:rsidRDefault="002B60C1">
            <w:pPr>
              <w:spacing w:after="0" w:line="259" w:lineRule="auto"/>
              <w:ind w:left="0" w:firstLine="0"/>
            </w:pPr>
            <w:r>
              <w:rPr>
                <w:sz w:val="24"/>
              </w:rPr>
              <w:t>6.</w:t>
            </w:r>
            <w:r>
              <w:rPr>
                <w:rFonts w:ascii="Arial" w:eastAsia="Arial" w:hAnsi="Arial" w:cs="Arial"/>
                <w:sz w:val="24"/>
              </w:rPr>
              <w:t xml:space="preserve"> </w:t>
            </w:r>
            <w:r>
              <w:rPr>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14:paraId="7560C17C" w14:textId="77777777" w:rsidR="00FC428C" w:rsidRDefault="002B60C1">
            <w:pPr>
              <w:spacing w:after="0" w:line="259" w:lineRule="auto"/>
              <w:ind w:left="5" w:firstLine="0"/>
            </w:pPr>
            <w:r>
              <w:rPr>
                <w:sz w:val="24"/>
              </w:rPr>
              <w:t xml:space="preserve">Materials needed to implement project/service </w:t>
            </w:r>
          </w:p>
        </w:tc>
        <w:tc>
          <w:tcPr>
            <w:tcW w:w="1153" w:type="dxa"/>
            <w:tcBorders>
              <w:top w:val="single" w:sz="4" w:space="0" w:color="000000"/>
              <w:left w:val="single" w:sz="4" w:space="0" w:color="000000"/>
              <w:bottom w:val="single" w:sz="4" w:space="0" w:color="000000"/>
              <w:right w:val="single" w:sz="4" w:space="0" w:color="000000"/>
            </w:tcBorders>
            <w:vAlign w:val="center"/>
          </w:tcPr>
          <w:p w14:paraId="1BEBB792" w14:textId="77777777" w:rsidR="00FC428C" w:rsidRDefault="002B60C1">
            <w:pPr>
              <w:spacing w:after="0" w:line="259" w:lineRule="auto"/>
              <w:ind w:left="0" w:right="83" w:firstLine="0"/>
              <w:jc w:val="center"/>
            </w:pPr>
            <w:r>
              <w:rPr>
                <w:sz w:val="24"/>
              </w:rPr>
              <w:t xml:space="preserve">8 </w:t>
            </w:r>
          </w:p>
        </w:tc>
        <w:tc>
          <w:tcPr>
            <w:tcW w:w="1154" w:type="dxa"/>
            <w:tcBorders>
              <w:top w:val="single" w:sz="4" w:space="0" w:color="000000"/>
              <w:left w:val="single" w:sz="4" w:space="0" w:color="000000"/>
              <w:bottom w:val="single" w:sz="4" w:space="0" w:color="000000"/>
              <w:right w:val="single" w:sz="4" w:space="0" w:color="000000"/>
            </w:tcBorders>
            <w:vAlign w:val="center"/>
          </w:tcPr>
          <w:p w14:paraId="3CEE29E4" w14:textId="77777777" w:rsidR="00FC428C" w:rsidRDefault="002B60C1">
            <w:pPr>
              <w:spacing w:after="0" w:line="259" w:lineRule="auto"/>
              <w:ind w:left="0" w:right="33"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17C9DF1B" w14:textId="77777777" w:rsidR="00FC428C" w:rsidRDefault="002B60C1">
            <w:pPr>
              <w:spacing w:after="0" w:line="259" w:lineRule="auto"/>
              <w:ind w:left="0" w:right="35"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3680C907" w14:textId="77777777" w:rsidR="00FC428C" w:rsidRDefault="002B60C1">
            <w:pPr>
              <w:spacing w:after="0" w:line="259" w:lineRule="auto"/>
              <w:ind w:left="0" w:right="38" w:firstLine="0"/>
              <w:jc w:val="center"/>
            </w:pPr>
            <w:r>
              <w:rPr>
                <w:sz w:val="24"/>
              </w:rP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14:paraId="05ACF08E" w14:textId="77777777" w:rsidR="00FC428C" w:rsidRDefault="002B60C1">
            <w:pPr>
              <w:spacing w:after="0" w:line="259" w:lineRule="auto"/>
              <w:ind w:left="0" w:right="33" w:firstLine="0"/>
              <w:jc w:val="center"/>
            </w:pPr>
            <w:r>
              <w:rPr>
                <w:sz w:val="24"/>
              </w:rPr>
              <w:t xml:space="preserve"> </w:t>
            </w:r>
          </w:p>
        </w:tc>
      </w:tr>
      <w:tr w:rsidR="00FC428C" w14:paraId="33D64A6D" w14:textId="77777777">
        <w:trPr>
          <w:trHeight w:val="346"/>
        </w:trPr>
        <w:tc>
          <w:tcPr>
            <w:tcW w:w="538" w:type="dxa"/>
            <w:tcBorders>
              <w:top w:val="single" w:sz="4" w:space="0" w:color="000000"/>
              <w:left w:val="single" w:sz="4" w:space="0" w:color="000000"/>
              <w:bottom w:val="single" w:sz="4" w:space="0" w:color="000000"/>
              <w:right w:val="single" w:sz="4" w:space="0" w:color="000000"/>
            </w:tcBorders>
          </w:tcPr>
          <w:p w14:paraId="35794147" w14:textId="77777777" w:rsidR="00FC428C" w:rsidRDefault="002B60C1">
            <w:pPr>
              <w:spacing w:after="0" w:line="259" w:lineRule="auto"/>
              <w:ind w:left="0" w:firstLine="0"/>
            </w:pPr>
            <w:r>
              <w:rPr>
                <w:sz w:val="24"/>
              </w:rPr>
              <w:t>7.</w:t>
            </w:r>
            <w:r>
              <w:rPr>
                <w:rFonts w:ascii="Arial" w:eastAsia="Arial" w:hAnsi="Arial" w:cs="Arial"/>
                <w:sz w:val="24"/>
              </w:rPr>
              <w:t xml:space="preserve"> </w:t>
            </w:r>
            <w:r>
              <w:rPr>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14:paraId="07CA0282" w14:textId="77777777" w:rsidR="00FC428C" w:rsidRDefault="002B60C1">
            <w:pPr>
              <w:spacing w:after="0" w:line="259" w:lineRule="auto"/>
              <w:ind w:left="5" w:firstLine="0"/>
            </w:pPr>
            <w:r>
              <w:rPr>
                <w:sz w:val="24"/>
              </w:rPr>
              <w:t xml:space="preserve">Advertising  </w:t>
            </w:r>
          </w:p>
        </w:tc>
        <w:tc>
          <w:tcPr>
            <w:tcW w:w="1153" w:type="dxa"/>
            <w:tcBorders>
              <w:top w:val="single" w:sz="4" w:space="0" w:color="000000"/>
              <w:left w:val="single" w:sz="4" w:space="0" w:color="000000"/>
              <w:bottom w:val="single" w:sz="4" w:space="0" w:color="000000"/>
              <w:right w:val="single" w:sz="4" w:space="0" w:color="000000"/>
            </w:tcBorders>
          </w:tcPr>
          <w:p w14:paraId="6BCEF42A" w14:textId="77777777" w:rsidR="00FC428C" w:rsidRDefault="002B60C1">
            <w:pPr>
              <w:spacing w:after="0" w:line="259" w:lineRule="auto"/>
              <w:ind w:left="0" w:right="83" w:firstLine="0"/>
              <w:jc w:val="center"/>
            </w:pPr>
            <w:r>
              <w:rPr>
                <w:sz w:val="24"/>
              </w:rPr>
              <w:t xml:space="preserve">9 </w:t>
            </w:r>
          </w:p>
        </w:tc>
        <w:tc>
          <w:tcPr>
            <w:tcW w:w="1154" w:type="dxa"/>
            <w:tcBorders>
              <w:top w:val="single" w:sz="4" w:space="0" w:color="000000"/>
              <w:left w:val="single" w:sz="4" w:space="0" w:color="000000"/>
              <w:bottom w:val="single" w:sz="4" w:space="0" w:color="000000"/>
              <w:right w:val="single" w:sz="4" w:space="0" w:color="000000"/>
            </w:tcBorders>
          </w:tcPr>
          <w:p w14:paraId="7D79DF46" w14:textId="77777777" w:rsidR="00FC428C" w:rsidRDefault="002B60C1">
            <w:pPr>
              <w:spacing w:after="0" w:line="259" w:lineRule="auto"/>
              <w:ind w:left="0" w:right="33"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47776F8C" w14:textId="77777777" w:rsidR="00FC428C" w:rsidRDefault="002B60C1">
            <w:pPr>
              <w:spacing w:after="0" w:line="259" w:lineRule="auto"/>
              <w:ind w:left="0" w:right="35"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BFF3616" w14:textId="77777777" w:rsidR="00FC428C" w:rsidRDefault="002B60C1">
            <w:pPr>
              <w:spacing w:after="0" w:line="259" w:lineRule="auto"/>
              <w:ind w:left="0" w:right="38" w:firstLine="0"/>
              <w:jc w:val="center"/>
            </w:pPr>
            <w:r>
              <w:rPr>
                <w:sz w:val="24"/>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18CAB6DF" w14:textId="77777777" w:rsidR="00FC428C" w:rsidRDefault="002B60C1">
            <w:pPr>
              <w:spacing w:after="0" w:line="259" w:lineRule="auto"/>
              <w:ind w:left="0" w:right="33" w:firstLine="0"/>
              <w:jc w:val="center"/>
            </w:pPr>
            <w:r>
              <w:rPr>
                <w:sz w:val="24"/>
              </w:rPr>
              <w:t xml:space="preserve"> </w:t>
            </w:r>
          </w:p>
        </w:tc>
      </w:tr>
      <w:tr w:rsidR="00FC428C" w14:paraId="28C43D6F" w14:textId="77777777">
        <w:trPr>
          <w:trHeight w:val="350"/>
        </w:trPr>
        <w:tc>
          <w:tcPr>
            <w:tcW w:w="538" w:type="dxa"/>
            <w:tcBorders>
              <w:top w:val="single" w:sz="4" w:space="0" w:color="000000"/>
              <w:left w:val="single" w:sz="4" w:space="0" w:color="000000"/>
              <w:bottom w:val="single" w:sz="4" w:space="0" w:color="000000"/>
              <w:right w:val="single" w:sz="4" w:space="0" w:color="000000"/>
            </w:tcBorders>
          </w:tcPr>
          <w:p w14:paraId="3EF20107" w14:textId="77777777" w:rsidR="00FC428C" w:rsidRDefault="002B60C1">
            <w:pPr>
              <w:spacing w:after="0" w:line="259" w:lineRule="auto"/>
              <w:ind w:left="0" w:firstLine="0"/>
            </w:pPr>
            <w:r>
              <w:rPr>
                <w:sz w:val="24"/>
              </w:rPr>
              <w:t>8.</w:t>
            </w:r>
            <w:r>
              <w:rPr>
                <w:rFonts w:ascii="Arial" w:eastAsia="Arial" w:hAnsi="Arial" w:cs="Arial"/>
                <w:sz w:val="24"/>
              </w:rPr>
              <w:t xml:space="preserve"> </w:t>
            </w:r>
            <w:r>
              <w:rPr>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14:paraId="651E43AE" w14:textId="77777777" w:rsidR="00FC428C" w:rsidRDefault="002B60C1">
            <w:pPr>
              <w:spacing w:after="0" w:line="259" w:lineRule="auto"/>
              <w:ind w:left="5" w:firstLine="0"/>
            </w:pPr>
            <w:r>
              <w:rPr>
                <w:sz w:val="24"/>
              </w:rPr>
              <w:t xml:space="preserve">Steps for implementing the project/service </w:t>
            </w:r>
          </w:p>
        </w:tc>
        <w:tc>
          <w:tcPr>
            <w:tcW w:w="1153" w:type="dxa"/>
            <w:tcBorders>
              <w:top w:val="single" w:sz="4" w:space="0" w:color="000000"/>
              <w:left w:val="single" w:sz="4" w:space="0" w:color="000000"/>
              <w:bottom w:val="single" w:sz="4" w:space="0" w:color="000000"/>
              <w:right w:val="single" w:sz="4" w:space="0" w:color="000000"/>
            </w:tcBorders>
          </w:tcPr>
          <w:p w14:paraId="551757C1" w14:textId="77777777" w:rsidR="00FC428C" w:rsidRDefault="002B60C1">
            <w:pPr>
              <w:spacing w:after="0" w:line="259" w:lineRule="auto"/>
              <w:ind w:left="0" w:right="83" w:firstLine="0"/>
              <w:jc w:val="center"/>
            </w:pPr>
            <w:r>
              <w:rPr>
                <w:sz w:val="24"/>
              </w:rPr>
              <w:t xml:space="preserve">10 </w:t>
            </w:r>
          </w:p>
        </w:tc>
        <w:tc>
          <w:tcPr>
            <w:tcW w:w="1154" w:type="dxa"/>
            <w:tcBorders>
              <w:top w:val="single" w:sz="4" w:space="0" w:color="000000"/>
              <w:left w:val="single" w:sz="4" w:space="0" w:color="000000"/>
              <w:bottom w:val="single" w:sz="4" w:space="0" w:color="000000"/>
              <w:right w:val="single" w:sz="4" w:space="0" w:color="000000"/>
            </w:tcBorders>
          </w:tcPr>
          <w:p w14:paraId="7B8E7661" w14:textId="77777777" w:rsidR="00FC428C" w:rsidRDefault="002B60C1">
            <w:pPr>
              <w:spacing w:after="0" w:line="259" w:lineRule="auto"/>
              <w:ind w:left="0" w:right="33"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23605D54" w14:textId="77777777" w:rsidR="00FC428C" w:rsidRDefault="002B60C1">
            <w:pPr>
              <w:spacing w:after="0" w:line="259" w:lineRule="auto"/>
              <w:ind w:left="0" w:right="35"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2E91D2F" w14:textId="77777777" w:rsidR="00FC428C" w:rsidRDefault="002B60C1">
            <w:pPr>
              <w:spacing w:after="0" w:line="259" w:lineRule="auto"/>
              <w:ind w:left="0" w:right="38" w:firstLine="0"/>
              <w:jc w:val="center"/>
            </w:pPr>
            <w:r>
              <w:rPr>
                <w:sz w:val="24"/>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04115A5C" w14:textId="77777777" w:rsidR="00FC428C" w:rsidRDefault="002B60C1">
            <w:pPr>
              <w:spacing w:after="0" w:line="259" w:lineRule="auto"/>
              <w:ind w:left="0" w:right="33" w:firstLine="0"/>
              <w:jc w:val="center"/>
            </w:pPr>
            <w:r>
              <w:rPr>
                <w:sz w:val="24"/>
              </w:rPr>
              <w:t xml:space="preserve"> </w:t>
            </w:r>
          </w:p>
        </w:tc>
      </w:tr>
      <w:tr w:rsidR="00FC428C" w14:paraId="375A7801" w14:textId="77777777">
        <w:trPr>
          <w:trHeight w:val="682"/>
        </w:trPr>
        <w:tc>
          <w:tcPr>
            <w:tcW w:w="538" w:type="dxa"/>
            <w:tcBorders>
              <w:top w:val="single" w:sz="4" w:space="0" w:color="000000"/>
              <w:left w:val="single" w:sz="4" w:space="0" w:color="000000"/>
              <w:bottom w:val="single" w:sz="4" w:space="0" w:color="000000"/>
              <w:right w:val="single" w:sz="4" w:space="0" w:color="000000"/>
            </w:tcBorders>
          </w:tcPr>
          <w:p w14:paraId="0B75A624" w14:textId="77777777" w:rsidR="00FC428C" w:rsidRDefault="002B60C1">
            <w:pPr>
              <w:spacing w:after="0" w:line="259" w:lineRule="auto"/>
              <w:ind w:left="0" w:firstLine="0"/>
            </w:pPr>
            <w:r>
              <w:rPr>
                <w:sz w:val="24"/>
              </w:rPr>
              <w:t>9.</w:t>
            </w:r>
            <w:r>
              <w:rPr>
                <w:rFonts w:ascii="Arial" w:eastAsia="Arial" w:hAnsi="Arial" w:cs="Arial"/>
                <w:sz w:val="24"/>
              </w:rPr>
              <w:t xml:space="preserve"> </w:t>
            </w:r>
            <w:r>
              <w:rPr>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14:paraId="3B736C40" w14:textId="77777777" w:rsidR="00FC428C" w:rsidRDefault="002B60C1">
            <w:pPr>
              <w:spacing w:after="0" w:line="259" w:lineRule="auto"/>
              <w:ind w:left="5" w:firstLine="0"/>
            </w:pPr>
            <w:r>
              <w:rPr>
                <w:sz w:val="24"/>
              </w:rPr>
              <w:t xml:space="preserve">Cost of implementing the project or performing the service </w:t>
            </w:r>
          </w:p>
        </w:tc>
        <w:tc>
          <w:tcPr>
            <w:tcW w:w="1153" w:type="dxa"/>
            <w:tcBorders>
              <w:top w:val="single" w:sz="4" w:space="0" w:color="000000"/>
              <w:left w:val="single" w:sz="4" w:space="0" w:color="000000"/>
              <w:bottom w:val="single" w:sz="4" w:space="0" w:color="000000"/>
              <w:right w:val="single" w:sz="4" w:space="0" w:color="000000"/>
            </w:tcBorders>
            <w:vAlign w:val="center"/>
          </w:tcPr>
          <w:p w14:paraId="560C9D6E" w14:textId="77777777" w:rsidR="00FC428C" w:rsidRDefault="002B60C1">
            <w:pPr>
              <w:spacing w:after="0" w:line="259" w:lineRule="auto"/>
              <w:ind w:left="0" w:right="83" w:firstLine="0"/>
              <w:jc w:val="center"/>
            </w:pPr>
            <w:r>
              <w:rPr>
                <w:sz w:val="24"/>
              </w:rPr>
              <w:t xml:space="preserve">7 </w:t>
            </w:r>
          </w:p>
        </w:tc>
        <w:tc>
          <w:tcPr>
            <w:tcW w:w="1154" w:type="dxa"/>
            <w:tcBorders>
              <w:top w:val="single" w:sz="4" w:space="0" w:color="000000"/>
              <w:left w:val="single" w:sz="4" w:space="0" w:color="000000"/>
              <w:bottom w:val="single" w:sz="4" w:space="0" w:color="000000"/>
              <w:right w:val="single" w:sz="4" w:space="0" w:color="000000"/>
            </w:tcBorders>
            <w:vAlign w:val="center"/>
          </w:tcPr>
          <w:p w14:paraId="3D00580F" w14:textId="77777777" w:rsidR="00FC428C" w:rsidRDefault="002B60C1">
            <w:pPr>
              <w:spacing w:after="0" w:line="259" w:lineRule="auto"/>
              <w:ind w:left="0" w:right="33"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513EFBC8" w14:textId="77777777" w:rsidR="00FC428C" w:rsidRDefault="002B60C1">
            <w:pPr>
              <w:spacing w:after="0" w:line="259" w:lineRule="auto"/>
              <w:ind w:left="0" w:right="35"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784E1AAB" w14:textId="77777777" w:rsidR="00FC428C" w:rsidRDefault="002B60C1">
            <w:pPr>
              <w:spacing w:after="0" w:line="259" w:lineRule="auto"/>
              <w:ind w:left="0" w:right="38" w:firstLine="0"/>
              <w:jc w:val="center"/>
            </w:pPr>
            <w:r>
              <w:rPr>
                <w:sz w:val="24"/>
              </w:rP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14:paraId="67620B5A" w14:textId="77777777" w:rsidR="00FC428C" w:rsidRDefault="002B60C1">
            <w:pPr>
              <w:spacing w:after="0" w:line="259" w:lineRule="auto"/>
              <w:ind w:left="0" w:right="33" w:firstLine="0"/>
              <w:jc w:val="center"/>
            </w:pPr>
            <w:r>
              <w:rPr>
                <w:sz w:val="24"/>
              </w:rPr>
              <w:t xml:space="preserve"> </w:t>
            </w:r>
          </w:p>
        </w:tc>
      </w:tr>
      <w:tr w:rsidR="00FC428C" w14:paraId="1096F276" w14:textId="77777777">
        <w:trPr>
          <w:trHeight w:val="686"/>
        </w:trPr>
        <w:tc>
          <w:tcPr>
            <w:tcW w:w="538" w:type="dxa"/>
            <w:tcBorders>
              <w:top w:val="single" w:sz="4" w:space="0" w:color="000000"/>
              <w:left w:val="single" w:sz="4" w:space="0" w:color="000000"/>
              <w:bottom w:val="single" w:sz="4" w:space="0" w:color="000000"/>
              <w:right w:val="single" w:sz="4" w:space="0" w:color="000000"/>
            </w:tcBorders>
          </w:tcPr>
          <w:p w14:paraId="24BA7EF4" w14:textId="77777777" w:rsidR="00FC428C" w:rsidRDefault="002B60C1">
            <w:pPr>
              <w:spacing w:after="0" w:line="259" w:lineRule="auto"/>
              <w:ind w:left="0" w:firstLine="0"/>
            </w:pPr>
            <w:r>
              <w:rPr>
                <w:sz w:val="24"/>
              </w:rPr>
              <w:t>10.</w:t>
            </w:r>
            <w:r>
              <w:rPr>
                <w:rFonts w:ascii="Arial" w:eastAsia="Arial" w:hAnsi="Arial" w:cs="Arial"/>
                <w:sz w:val="24"/>
              </w:rPr>
              <w:t xml:space="preserve"> </w:t>
            </w:r>
            <w:r>
              <w:rPr>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14:paraId="21A52026" w14:textId="77777777" w:rsidR="00FC428C" w:rsidRDefault="002B60C1">
            <w:pPr>
              <w:spacing w:after="0" w:line="259" w:lineRule="auto"/>
              <w:ind w:left="5" w:right="25" w:firstLine="0"/>
            </w:pPr>
            <w:r>
              <w:rPr>
                <w:sz w:val="24"/>
              </w:rPr>
              <w:t xml:space="preserve">Amount to be charged for the project/service </w:t>
            </w:r>
          </w:p>
        </w:tc>
        <w:tc>
          <w:tcPr>
            <w:tcW w:w="1153" w:type="dxa"/>
            <w:tcBorders>
              <w:top w:val="single" w:sz="4" w:space="0" w:color="000000"/>
              <w:left w:val="single" w:sz="4" w:space="0" w:color="000000"/>
              <w:bottom w:val="single" w:sz="4" w:space="0" w:color="000000"/>
              <w:right w:val="single" w:sz="4" w:space="0" w:color="000000"/>
            </w:tcBorders>
            <w:vAlign w:val="center"/>
          </w:tcPr>
          <w:p w14:paraId="56CF0C8C" w14:textId="77777777" w:rsidR="00FC428C" w:rsidRDefault="002B60C1">
            <w:pPr>
              <w:spacing w:after="0" w:line="259" w:lineRule="auto"/>
              <w:ind w:left="0" w:right="83" w:firstLine="0"/>
              <w:jc w:val="center"/>
            </w:pPr>
            <w:r>
              <w:rPr>
                <w:sz w:val="24"/>
              </w:rPr>
              <w:t xml:space="preserve">5 </w:t>
            </w:r>
          </w:p>
        </w:tc>
        <w:tc>
          <w:tcPr>
            <w:tcW w:w="1154" w:type="dxa"/>
            <w:tcBorders>
              <w:top w:val="single" w:sz="4" w:space="0" w:color="000000"/>
              <w:left w:val="single" w:sz="4" w:space="0" w:color="000000"/>
              <w:bottom w:val="single" w:sz="4" w:space="0" w:color="000000"/>
              <w:right w:val="single" w:sz="4" w:space="0" w:color="000000"/>
            </w:tcBorders>
            <w:vAlign w:val="center"/>
          </w:tcPr>
          <w:p w14:paraId="60214048" w14:textId="77777777" w:rsidR="00FC428C" w:rsidRDefault="002B60C1">
            <w:pPr>
              <w:spacing w:after="0" w:line="259" w:lineRule="auto"/>
              <w:ind w:left="0" w:right="33"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76ABF9CC" w14:textId="77777777" w:rsidR="00FC428C" w:rsidRDefault="002B60C1">
            <w:pPr>
              <w:spacing w:after="0" w:line="259" w:lineRule="auto"/>
              <w:ind w:left="0" w:right="35"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3E9AF9AD" w14:textId="77777777" w:rsidR="00FC428C" w:rsidRDefault="002B60C1">
            <w:pPr>
              <w:spacing w:after="0" w:line="259" w:lineRule="auto"/>
              <w:ind w:left="0" w:right="38" w:firstLine="0"/>
              <w:jc w:val="center"/>
            </w:pPr>
            <w:r>
              <w:rPr>
                <w:sz w:val="24"/>
              </w:rP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14:paraId="5A693158" w14:textId="77777777" w:rsidR="00FC428C" w:rsidRDefault="002B60C1">
            <w:pPr>
              <w:spacing w:after="0" w:line="259" w:lineRule="auto"/>
              <w:ind w:left="0" w:right="33" w:firstLine="0"/>
              <w:jc w:val="center"/>
            </w:pPr>
            <w:r>
              <w:rPr>
                <w:sz w:val="24"/>
              </w:rPr>
              <w:t xml:space="preserve"> </w:t>
            </w:r>
          </w:p>
        </w:tc>
      </w:tr>
      <w:tr w:rsidR="00FC428C" w14:paraId="441693CF" w14:textId="77777777">
        <w:trPr>
          <w:trHeight w:val="346"/>
        </w:trPr>
        <w:tc>
          <w:tcPr>
            <w:tcW w:w="538" w:type="dxa"/>
            <w:tcBorders>
              <w:top w:val="single" w:sz="4" w:space="0" w:color="000000"/>
              <w:left w:val="single" w:sz="4" w:space="0" w:color="000000"/>
              <w:bottom w:val="single" w:sz="4" w:space="0" w:color="000000"/>
              <w:right w:val="single" w:sz="4" w:space="0" w:color="000000"/>
            </w:tcBorders>
          </w:tcPr>
          <w:p w14:paraId="09E04527" w14:textId="77777777" w:rsidR="00FC428C" w:rsidRDefault="002B60C1">
            <w:pPr>
              <w:spacing w:after="0" w:line="259" w:lineRule="auto"/>
              <w:ind w:left="0" w:firstLine="0"/>
            </w:pPr>
            <w:r>
              <w:rPr>
                <w:sz w:val="24"/>
              </w:rPr>
              <w:t>11.</w:t>
            </w:r>
            <w:r>
              <w:rPr>
                <w:rFonts w:ascii="Arial" w:eastAsia="Arial" w:hAnsi="Arial" w:cs="Arial"/>
                <w:sz w:val="24"/>
              </w:rPr>
              <w:t xml:space="preserve"> </w:t>
            </w:r>
            <w:r>
              <w:rPr>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14:paraId="7BC9AA0D" w14:textId="77777777" w:rsidR="00FC428C" w:rsidRDefault="002B60C1">
            <w:pPr>
              <w:spacing w:after="0" w:line="259" w:lineRule="auto"/>
              <w:ind w:left="5" w:firstLine="0"/>
            </w:pPr>
            <w:r>
              <w:rPr>
                <w:sz w:val="24"/>
              </w:rPr>
              <w:t xml:space="preserve">Profit </w:t>
            </w:r>
          </w:p>
        </w:tc>
        <w:tc>
          <w:tcPr>
            <w:tcW w:w="1153" w:type="dxa"/>
            <w:tcBorders>
              <w:top w:val="single" w:sz="4" w:space="0" w:color="000000"/>
              <w:left w:val="single" w:sz="4" w:space="0" w:color="000000"/>
              <w:bottom w:val="single" w:sz="4" w:space="0" w:color="000000"/>
              <w:right w:val="single" w:sz="4" w:space="0" w:color="000000"/>
            </w:tcBorders>
          </w:tcPr>
          <w:p w14:paraId="028DC078" w14:textId="77777777" w:rsidR="00FC428C" w:rsidRDefault="002B60C1">
            <w:pPr>
              <w:spacing w:after="0" w:line="259" w:lineRule="auto"/>
              <w:ind w:left="0" w:right="83" w:firstLine="0"/>
              <w:jc w:val="center"/>
            </w:pPr>
            <w:r>
              <w:rPr>
                <w:sz w:val="24"/>
              </w:rPr>
              <w:t xml:space="preserve">3 </w:t>
            </w:r>
          </w:p>
        </w:tc>
        <w:tc>
          <w:tcPr>
            <w:tcW w:w="1154" w:type="dxa"/>
            <w:tcBorders>
              <w:top w:val="single" w:sz="4" w:space="0" w:color="000000"/>
              <w:left w:val="single" w:sz="4" w:space="0" w:color="000000"/>
              <w:bottom w:val="single" w:sz="4" w:space="0" w:color="000000"/>
              <w:right w:val="single" w:sz="4" w:space="0" w:color="000000"/>
            </w:tcBorders>
          </w:tcPr>
          <w:p w14:paraId="131D65EE" w14:textId="77777777" w:rsidR="00FC428C" w:rsidRDefault="002B60C1">
            <w:pPr>
              <w:spacing w:after="0" w:line="259" w:lineRule="auto"/>
              <w:ind w:left="0" w:right="33"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69DC26FD" w14:textId="77777777" w:rsidR="00FC428C" w:rsidRDefault="002B60C1">
            <w:pPr>
              <w:spacing w:after="0" w:line="259" w:lineRule="auto"/>
              <w:ind w:left="0" w:right="35"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DD0AC59" w14:textId="77777777" w:rsidR="00FC428C" w:rsidRDefault="002B60C1">
            <w:pPr>
              <w:spacing w:after="0" w:line="259" w:lineRule="auto"/>
              <w:ind w:left="0" w:right="38" w:firstLine="0"/>
              <w:jc w:val="center"/>
            </w:pPr>
            <w:r>
              <w:rPr>
                <w:sz w:val="24"/>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0970B684" w14:textId="77777777" w:rsidR="00FC428C" w:rsidRDefault="002B60C1">
            <w:pPr>
              <w:spacing w:after="0" w:line="259" w:lineRule="auto"/>
              <w:ind w:left="0" w:right="33" w:firstLine="0"/>
              <w:jc w:val="center"/>
            </w:pPr>
            <w:r>
              <w:rPr>
                <w:sz w:val="24"/>
              </w:rPr>
              <w:t xml:space="preserve"> </w:t>
            </w:r>
          </w:p>
        </w:tc>
      </w:tr>
      <w:tr w:rsidR="00FC428C" w14:paraId="57C27F95" w14:textId="77777777">
        <w:trPr>
          <w:trHeight w:val="1022"/>
        </w:trPr>
        <w:tc>
          <w:tcPr>
            <w:tcW w:w="538" w:type="dxa"/>
            <w:tcBorders>
              <w:top w:val="single" w:sz="4" w:space="0" w:color="000000"/>
              <w:left w:val="single" w:sz="4" w:space="0" w:color="000000"/>
              <w:bottom w:val="single" w:sz="4" w:space="0" w:color="000000"/>
              <w:right w:val="single" w:sz="4" w:space="0" w:color="000000"/>
            </w:tcBorders>
          </w:tcPr>
          <w:p w14:paraId="31314C55" w14:textId="77777777" w:rsidR="00FC428C" w:rsidRDefault="002B60C1">
            <w:pPr>
              <w:spacing w:after="0" w:line="259" w:lineRule="auto"/>
              <w:ind w:left="0" w:firstLine="0"/>
            </w:pPr>
            <w:r>
              <w:rPr>
                <w:sz w:val="24"/>
              </w:rPr>
              <w:t>12.</w:t>
            </w:r>
            <w:r>
              <w:rPr>
                <w:rFonts w:ascii="Arial" w:eastAsia="Arial" w:hAnsi="Arial" w:cs="Arial"/>
                <w:sz w:val="24"/>
              </w:rPr>
              <w:t xml:space="preserve"> </w:t>
            </w:r>
            <w:r>
              <w:rPr>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14:paraId="4B4A3471" w14:textId="77777777" w:rsidR="00FC428C" w:rsidRDefault="002B60C1">
            <w:pPr>
              <w:spacing w:after="0" w:line="259" w:lineRule="auto"/>
              <w:ind w:left="5" w:firstLine="0"/>
            </w:pPr>
            <w:r>
              <w:rPr>
                <w:sz w:val="24"/>
              </w:rPr>
              <w:t xml:space="preserve">Two vocational skills that students can learn from this product/service and how the skill will be learned </w:t>
            </w:r>
          </w:p>
        </w:tc>
        <w:tc>
          <w:tcPr>
            <w:tcW w:w="1153" w:type="dxa"/>
            <w:tcBorders>
              <w:top w:val="single" w:sz="4" w:space="0" w:color="000000"/>
              <w:left w:val="single" w:sz="4" w:space="0" w:color="000000"/>
              <w:bottom w:val="single" w:sz="4" w:space="0" w:color="000000"/>
              <w:right w:val="single" w:sz="4" w:space="0" w:color="000000"/>
            </w:tcBorders>
            <w:vAlign w:val="center"/>
          </w:tcPr>
          <w:p w14:paraId="78CAAB8A" w14:textId="77777777" w:rsidR="00FC428C" w:rsidRDefault="002B60C1">
            <w:pPr>
              <w:spacing w:after="0" w:line="259" w:lineRule="auto"/>
              <w:ind w:left="0" w:right="83" w:firstLine="0"/>
              <w:jc w:val="center"/>
            </w:pPr>
            <w:r>
              <w:rPr>
                <w:sz w:val="24"/>
              </w:rPr>
              <w:t xml:space="preserve">10 </w:t>
            </w:r>
          </w:p>
        </w:tc>
        <w:tc>
          <w:tcPr>
            <w:tcW w:w="1154" w:type="dxa"/>
            <w:tcBorders>
              <w:top w:val="single" w:sz="4" w:space="0" w:color="000000"/>
              <w:left w:val="single" w:sz="4" w:space="0" w:color="000000"/>
              <w:bottom w:val="single" w:sz="4" w:space="0" w:color="000000"/>
              <w:right w:val="single" w:sz="4" w:space="0" w:color="000000"/>
            </w:tcBorders>
            <w:vAlign w:val="center"/>
          </w:tcPr>
          <w:p w14:paraId="1223BAD5" w14:textId="77777777" w:rsidR="00FC428C" w:rsidRDefault="002B60C1">
            <w:pPr>
              <w:spacing w:after="0" w:line="259" w:lineRule="auto"/>
              <w:ind w:left="0" w:right="33"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7FC32DDB" w14:textId="77777777" w:rsidR="00FC428C" w:rsidRDefault="002B60C1">
            <w:pPr>
              <w:spacing w:after="0" w:line="259" w:lineRule="auto"/>
              <w:ind w:left="0" w:right="35"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7DC31866" w14:textId="77777777" w:rsidR="00FC428C" w:rsidRDefault="002B60C1">
            <w:pPr>
              <w:spacing w:after="0" w:line="259" w:lineRule="auto"/>
              <w:ind w:left="0" w:right="38" w:firstLine="0"/>
              <w:jc w:val="center"/>
            </w:pPr>
            <w:r>
              <w:rPr>
                <w:sz w:val="24"/>
              </w:rP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14:paraId="408C0C59" w14:textId="77777777" w:rsidR="00FC428C" w:rsidRDefault="002B60C1">
            <w:pPr>
              <w:spacing w:after="0" w:line="259" w:lineRule="auto"/>
              <w:ind w:left="0" w:right="33" w:firstLine="0"/>
              <w:jc w:val="center"/>
            </w:pPr>
            <w:r>
              <w:rPr>
                <w:sz w:val="24"/>
              </w:rPr>
              <w:t xml:space="preserve"> </w:t>
            </w:r>
          </w:p>
        </w:tc>
      </w:tr>
      <w:tr w:rsidR="00FC428C" w14:paraId="4991F84E" w14:textId="77777777">
        <w:trPr>
          <w:trHeight w:val="1018"/>
        </w:trPr>
        <w:tc>
          <w:tcPr>
            <w:tcW w:w="538" w:type="dxa"/>
            <w:tcBorders>
              <w:top w:val="single" w:sz="4" w:space="0" w:color="000000"/>
              <w:left w:val="single" w:sz="4" w:space="0" w:color="000000"/>
              <w:bottom w:val="single" w:sz="4" w:space="0" w:color="000000"/>
              <w:right w:val="single" w:sz="4" w:space="0" w:color="000000"/>
            </w:tcBorders>
          </w:tcPr>
          <w:p w14:paraId="5BA55B62" w14:textId="77777777" w:rsidR="00FC428C" w:rsidRDefault="002B60C1">
            <w:pPr>
              <w:spacing w:after="0" w:line="259" w:lineRule="auto"/>
              <w:ind w:left="0" w:firstLine="0"/>
            </w:pPr>
            <w:r>
              <w:rPr>
                <w:sz w:val="24"/>
              </w:rPr>
              <w:t>13.</w:t>
            </w:r>
            <w:r>
              <w:rPr>
                <w:rFonts w:ascii="Arial" w:eastAsia="Arial" w:hAnsi="Arial" w:cs="Arial"/>
                <w:sz w:val="24"/>
              </w:rPr>
              <w:t xml:space="preserve"> </w:t>
            </w:r>
            <w:r>
              <w:rPr>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14:paraId="71AF99C9" w14:textId="77777777" w:rsidR="00FC428C" w:rsidRDefault="002B60C1">
            <w:pPr>
              <w:spacing w:after="0" w:line="259" w:lineRule="auto"/>
              <w:ind w:left="5" w:firstLine="0"/>
            </w:pPr>
            <w:r>
              <w:rPr>
                <w:sz w:val="24"/>
              </w:rPr>
              <w:t xml:space="preserve">Two academic skills that students can learn from this product/service and how the skill will be learned </w:t>
            </w:r>
          </w:p>
        </w:tc>
        <w:tc>
          <w:tcPr>
            <w:tcW w:w="1153" w:type="dxa"/>
            <w:tcBorders>
              <w:top w:val="single" w:sz="4" w:space="0" w:color="000000"/>
              <w:left w:val="single" w:sz="4" w:space="0" w:color="000000"/>
              <w:bottom w:val="single" w:sz="4" w:space="0" w:color="000000"/>
              <w:right w:val="single" w:sz="4" w:space="0" w:color="000000"/>
            </w:tcBorders>
            <w:vAlign w:val="center"/>
          </w:tcPr>
          <w:p w14:paraId="78ABB664" w14:textId="77777777" w:rsidR="00FC428C" w:rsidRDefault="002B60C1">
            <w:pPr>
              <w:spacing w:after="0" w:line="259" w:lineRule="auto"/>
              <w:ind w:left="0" w:right="83" w:firstLine="0"/>
              <w:jc w:val="center"/>
            </w:pPr>
            <w:r>
              <w:rPr>
                <w:sz w:val="24"/>
              </w:rPr>
              <w:t xml:space="preserve">10 </w:t>
            </w:r>
          </w:p>
        </w:tc>
        <w:tc>
          <w:tcPr>
            <w:tcW w:w="1154" w:type="dxa"/>
            <w:tcBorders>
              <w:top w:val="single" w:sz="4" w:space="0" w:color="000000"/>
              <w:left w:val="single" w:sz="4" w:space="0" w:color="000000"/>
              <w:bottom w:val="single" w:sz="4" w:space="0" w:color="000000"/>
              <w:right w:val="single" w:sz="4" w:space="0" w:color="000000"/>
            </w:tcBorders>
            <w:vAlign w:val="center"/>
          </w:tcPr>
          <w:p w14:paraId="6E811CA0" w14:textId="77777777" w:rsidR="00FC428C" w:rsidRDefault="002B60C1">
            <w:pPr>
              <w:spacing w:after="0" w:line="259" w:lineRule="auto"/>
              <w:ind w:left="0" w:right="33"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6A342188" w14:textId="77777777" w:rsidR="00FC428C" w:rsidRDefault="002B60C1">
            <w:pPr>
              <w:spacing w:after="0" w:line="259" w:lineRule="auto"/>
              <w:ind w:left="0" w:right="35"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CF73E89" w14:textId="77777777" w:rsidR="00FC428C" w:rsidRDefault="002B60C1">
            <w:pPr>
              <w:spacing w:after="0" w:line="259" w:lineRule="auto"/>
              <w:ind w:left="0" w:right="38" w:firstLine="0"/>
              <w:jc w:val="center"/>
            </w:pPr>
            <w:r>
              <w:rPr>
                <w:sz w:val="24"/>
              </w:rP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14:paraId="64270FB1" w14:textId="77777777" w:rsidR="00FC428C" w:rsidRDefault="002B60C1">
            <w:pPr>
              <w:spacing w:after="0" w:line="259" w:lineRule="auto"/>
              <w:ind w:left="0" w:right="33" w:firstLine="0"/>
              <w:jc w:val="center"/>
            </w:pPr>
            <w:r>
              <w:rPr>
                <w:sz w:val="24"/>
              </w:rPr>
              <w:t xml:space="preserve"> </w:t>
            </w:r>
          </w:p>
        </w:tc>
      </w:tr>
      <w:tr w:rsidR="00FC428C" w14:paraId="7CD42C6F" w14:textId="77777777">
        <w:trPr>
          <w:trHeight w:val="686"/>
        </w:trPr>
        <w:tc>
          <w:tcPr>
            <w:tcW w:w="538" w:type="dxa"/>
            <w:tcBorders>
              <w:top w:val="single" w:sz="4" w:space="0" w:color="000000"/>
              <w:left w:val="single" w:sz="4" w:space="0" w:color="000000"/>
              <w:bottom w:val="single" w:sz="4" w:space="0" w:color="000000"/>
              <w:right w:val="single" w:sz="4" w:space="0" w:color="000000"/>
            </w:tcBorders>
          </w:tcPr>
          <w:p w14:paraId="7FEF9D9A" w14:textId="77777777" w:rsidR="00FC428C" w:rsidRDefault="002B60C1">
            <w:pPr>
              <w:spacing w:after="0" w:line="259" w:lineRule="auto"/>
              <w:ind w:left="0" w:firstLine="0"/>
            </w:pPr>
            <w:r>
              <w:rPr>
                <w:sz w:val="24"/>
              </w:rPr>
              <w:t>14.</w:t>
            </w:r>
            <w:r>
              <w:rPr>
                <w:rFonts w:ascii="Arial" w:eastAsia="Arial" w:hAnsi="Arial" w:cs="Arial"/>
                <w:sz w:val="24"/>
              </w:rPr>
              <w:t xml:space="preserve"> </w:t>
            </w:r>
            <w:r>
              <w:rPr>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14:paraId="267E11E9" w14:textId="77777777" w:rsidR="00FC428C" w:rsidRDefault="002B60C1">
            <w:pPr>
              <w:spacing w:after="0" w:line="259" w:lineRule="auto"/>
              <w:ind w:left="5" w:firstLine="0"/>
            </w:pPr>
            <w:r>
              <w:rPr>
                <w:sz w:val="24"/>
              </w:rPr>
              <w:t xml:space="preserve">Accommodations and modifications for the project/service </w:t>
            </w:r>
          </w:p>
        </w:tc>
        <w:tc>
          <w:tcPr>
            <w:tcW w:w="1153" w:type="dxa"/>
            <w:tcBorders>
              <w:top w:val="single" w:sz="4" w:space="0" w:color="000000"/>
              <w:left w:val="single" w:sz="4" w:space="0" w:color="000000"/>
              <w:bottom w:val="single" w:sz="4" w:space="0" w:color="000000"/>
              <w:right w:val="single" w:sz="4" w:space="0" w:color="000000"/>
            </w:tcBorders>
            <w:vAlign w:val="center"/>
          </w:tcPr>
          <w:p w14:paraId="4D81DFF3" w14:textId="77777777" w:rsidR="00FC428C" w:rsidRDefault="002B60C1">
            <w:pPr>
              <w:spacing w:after="0" w:line="259" w:lineRule="auto"/>
              <w:ind w:left="0" w:right="83" w:firstLine="0"/>
              <w:jc w:val="center"/>
            </w:pPr>
            <w:r>
              <w:rPr>
                <w:sz w:val="24"/>
              </w:rPr>
              <w:t xml:space="preserve">10 </w:t>
            </w:r>
          </w:p>
        </w:tc>
        <w:tc>
          <w:tcPr>
            <w:tcW w:w="1154" w:type="dxa"/>
            <w:tcBorders>
              <w:top w:val="single" w:sz="4" w:space="0" w:color="000000"/>
              <w:left w:val="single" w:sz="4" w:space="0" w:color="000000"/>
              <w:bottom w:val="single" w:sz="4" w:space="0" w:color="000000"/>
              <w:right w:val="single" w:sz="4" w:space="0" w:color="000000"/>
            </w:tcBorders>
            <w:vAlign w:val="center"/>
          </w:tcPr>
          <w:p w14:paraId="0A7951FC" w14:textId="77777777" w:rsidR="00FC428C" w:rsidRDefault="002B60C1">
            <w:pPr>
              <w:spacing w:after="0" w:line="259" w:lineRule="auto"/>
              <w:ind w:left="0" w:right="33"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6B4AE8D1" w14:textId="77777777" w:rsidR="00FC428C" w:rsidRDefault="002B60C1">
            <w:pPr>
              <w:spacing w:after="0" w:line="259" w:lineRule="auto"/>
              <w:ind w:left="0" w:right="35"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33D28393" w14:textId="77777777" w:rsidR="00FC428C" w:rsidRDefault="002B60C1">
            <w:pPr>
              <w:spacing w:after="0" w:line="259" w:lineRule="auto"/>
              <w:ind w:left="0" w:right="38" w:firstLine="0"/>
              <w:jc w:val="center"/>
            </w:pPr>
            <w:r>
              <w:rPr>
                <w:sz w:val="24"/>
              </w:rP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14:paraId="2E0E7CBD" w14:textId="77777777" w:rsidR="00FC428C" w:rsidRDefault="002B60C1">
            <w:pPr>
              <w:spacing w:after="0" w:line="259" w:lineRule="auto"/>
              <w:ind w:left="0" w:right="33" w:firstLine="0"/>
              <w:jc w:val="center"/>
            </w:pPr>
            <w:r>
              <w:rPr>
                <w:sz w:val="24"/>
              </w:rPr>
              <w:t xml:space="preserve"> </w:t>
            </w:r>
          </w:p>
        </w:tc>
      </w:tr>
      <w:tr w:rsidR="00FC428C" w14:paraId="0303346E" w14:textId="77777777">
        <w:trPr>
          <w:trHeight w:val="346"/>
        </w:trPr>
        <w:tc>
          <w:tcPr>
            <w:tcW w:w="538" w:type="dxa"/>
            <w:tcBorders>
              <w:top w:val="single" w:sz="4" w:space="0" w:color="000000"/>
              <w:left w:val="single" w:sz="4" w:space="0" w:color="000000"/>
              <w:bottom w:val="single" w:sz="4" w:space="0" w:color="000000"/>
              <w:right w:val="single" w:sz="4" w:space="0" w:color="000000"/>
            </w:tcBorders>
          </w:tcPr>
          <w:p w14:paraId="72B98CFE" w14:textId="77777777" w:rsidR="00FC428C" w:rsidRDefault="002B60C1">
            <w:pPr>
              <w:spacing w:after="0" w:line="259" w:lineRule="auto"/>
              <w:ind w:left="0" w:firstLine="0"/>
            </w:pPr>
            <w:r>
              <w:rPr>
                <w:sz w:val="24"/>
              </w:rPr>
              <w:t>15.</w:t>
            </w:r>
            <w:r>
              <w:rPr>
                <w:rFonts w:ascii="Arial" w:eastAsia="Arial" w:hAnsi="Arial" w:cs="Arial"/>
                <w:sz w:val="24"/>
              </w:rPr>
              <w:t xml:space="preserve"> </w:t>
            </w:r>
            <w:r>
              <w:rPr>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14:paraId="5362D10D" w14:textId="77777777" w:rsidR="00FC428C" w:rsidRDefault="002B60C1">
            <w:pPr>
              <w:spacing w:after="0" w:line="259" w:lineRule="auto"/>
              <w:ind w:left="5" w:firstLine="0"/>
            </w:pPr>
            <w:r>
              <w:rPr>
                <w:sz w:val="24"/>
              </w:rPr>
              <w:t xml:space="preserve">Method of student evaluation </w:t>
            </w:r>
          </w:p>
        </w:tc>
        <w:tc>
          <w:tcPr>
            <w:tcW w:w="1153" w:type="dxa"/>
            <w:tcBorders>
              <w:top w:val="single" w:sz="4" w:space="0" w:color="000000"/>
              <w:left w:val="single" w:sz="4" w:space="0" w:color="000000"/>
              <w:bottom w:val="single" w:sz="4" w:space="0" w:color="000000"/>
              <w:right w:val="single" w:sz="4" w:space="0" w:color="000000"/>
            </w:tcBorders>
          </w:tcPr>
          <w:p w14:paraId="10FAC567" w14:textId="77777777" w:rsidR="00FC428C" w:rsidRDefault="002B60C1">
            <w:pPr>
              <w:spacing w:after="0" w:line="259" w:lineRule="auto"/>
              <w:ind w:left="0" w:right="83" w:firstLine="0"/>
              <w:jc w:val="center"/>
            </w:pPr>
            <w:r>
              <w:rPr>
                <w:sz w:val="24"/>
              </w:rPr>
              <w:t xml:space="preserve">6 </w:t>
            </w:r>
          </w:p>
        </w:tc>
        <w:tc>
          <w:tcPr>
            <w:tcW w:w="1154" w:type="dxa"/>
            <w:tcBorders>
              <w:top w:val="single" w:sz="4" w:space="0" w:color="000000"/>
              <w:left w:val="single" w:sz="4" w:space="0" w:color="000000"/>
              <w:bottom w:val="single" w:sz="4" w:space="0" w:color="000000"/>
              <w:right w:val="single" w:sz="4" w:space="0" w:color="000000"/>
            </w:tcBorders>
          </w:tcPr>
          <w:p w14:paraId="7F73C68C" w14:textId="77777777" w:rsidR="00FC428C" w:rsidRDefault="002B60C1">
            <w:pPr>
              <w:spacing w:after="0" w:line="259" w:lineRule="auto"/>
              <w:ind w:left="0" w:right="33"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1794E9AA" w14:textId="77777777" w:rsidR="00FC428C" w:rsidRDefault="002B60C1">
            <w:pPr>
              <w:spacing w:after="0" w:line="259" w:lineRule="auto"/>
              <w:ind w:left="0" w:right="35"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6D4DB86" w14:textId="77777777" w:rsidR="00FC428C" w:rsidRDefault="002B60C1">
            <w:pPr>
              <w:spacing w:after="0" w:line="259" w:lineRule="auto"/>
              <w:ind w:left="0" w:right="38" w:firstLine="0"/>
              <w:jc w:val="center"/>
            </w:pPr>
            <w:r>
              <w:rPr>
                <w:sz w:val="24"/>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6EF6896E" w14:textId="77777777" w:rsidR="00FC428C" w:rsidRDefault="002B60C1">
            <w:pPr>
              <w:spacing w:after="0" w:line="259" w:lineRule="auto"/>
              <w:ind w:left="0" w:right="33" w:firstLine="0"/>
              <w:jc w:val="center"/>
            </w:pPr>
            <w:r>
              <w:rPr>
                <w:sz w:val="24"/>
              </w:rPr>
              <w:t xml:space="preserve"> </w:t>
            </w:r>
          </w:p>
        </w:tc>
      </w:tr>
      <w:tr w:rsidR="00FC428C" w14:paraId="5B5D8FD8" w14:textId="77777777">
        <w:trPr>
          <w:trHeight w:val="346"/>
        </w:trPr>
        <w:tc>
          <w:tcPr>
            <w:tcW w:w="9714" w:type="dxa"/>
            <w:gridSpan w:val="6"/>
            <w:tcBorders>
              <w:top w:val="single" w:sz="4" w:space="0" w:color="000000"/>
              <w:left w:val="single" w:sz="4" w:space="0" w:color="000000"/>
              <w:bottom w:val="single" w:sz="4" w:space="0" w:color="000000"/>
              <w:right w:val="single" w:sz="4" w:space="0" w:color="000000"/>
            </w:tcBorders>
          </w:tcPr>
          <w:p w14:paraId="2CFF0FFE" w14:textId="77777777" w:rsidR="00FC428C" w:rsidRDefault="002B60C1">
            <w:pPr>
              <w:spacing w:after="0" w:line="259" w:lineRule="auto"/>
              <w:ind w:left="0" w:right="92" w:firstLine="0"/>
              <w:jc w:val="right"/>
            </w:pPr>
            <w:r>
              <w:rPr>
                <w:b/>
                <w:sz w:val="24"/>
              </w:rPr>
              <w:t>Total Points:</w:t>
            </w:r>
            <w:r>
              <w:rPr>
                <w:sz w:val="24"/>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5015474F" w14:textId="77777777" w:rsidR="00FC428C" w:rsidRDefault="002B60C1">
            <w:pPr>
              <w:spacing w:after="0" w:line="259" w:lineRule="auto"/>
              <w:ind w:left="0" w:right="87" w:firstLine="0"/>
              <w:jc w:val="center"/>
            </w:pPr>
            <w:r>
              <w:rPr>
                <w:sz w:val="24"/>
              </w:rPr>
              <w:t xml:space="preserve">/100 </w:t>
            </w:r>
          </w:p>
        </w:tc>
      </w:tr>
    </w:tbl>
    <w:p w14:paraId="2F642BC2" w14:textId="77777777" w:rsidR="00FC428C" w:rsidRDefault="002B60C1">
      <w:pPr>
        <w:spacing w:after="5" w:line="275" w:lineRule="auto"/>
        <w:ind w:left="0" w:right="9301" w:firstLine="0"/>
      </w:pPr>
      <w:r>
        <w:rPr>
          <w:sz w:val="24"/>
        </w:rPr>
        <w:t xml:space="preserve">  </w:t>
      </w:r>
    </w:p>
    <w:p w14:paraId="30EF8699" w14:textId="77777777" w:rsidR="00FC428C" w:rsidRDefault="002B60C1">
      <w:pPr>
        <w:spacing w:after="0" w:line="275" w:lineRule="auto"/>
        <w:ind w:left="4680" w:right="4621" w:firstLine="0"/>
        <w:jc w:val="center"/>
      </w:pPr>
      <w:r>
        <w:rPr>
          <w:b/>
          <w:sz w:val="24"/>
        </w:rPr>
        <w:t xml:space="preserve">    </w:t>
      </w:r>
    </w:p>
    <w:p w14:paraId="700B5C3E" w14:textId="77777777" w:rsidR="00FC428C" w:rsidRDefault="002B60C1">
      <w:pPr>
        <w:spacing w:after="24" w:line="259" w:lineRule="auto"/>
        <w:ind w:left="59" w:firstLine="0"/>
        <w:jc w:val="center"/>
      </w:pPr>
      <w:r>
        <w:rPr>
          <w:b/>
          <w:sz w:val="24"/>
        </w:rPr>
        <w:t xml:space="preserve"> </w:t>
      </w:r>
    </w:p>
    <w:p w14:paraId="7EDEAD5B" w14:textId="77777777" w:rsidR="00FC428C" w:rsidRDefault="002B60C1">
      <w:pPr>
        <w:spacing w:after="0" w:line="259" w:lineRule="auto"/>
        <w:ind w:left="0" w:firstLine="0"/>
      </w:pPr>
      <w:r>
        <w:rPr>
          <w:b/>
          <w:sz w:val="24"/>
        </w:rPr>
        <w:t xml:space="preserve"> </w:t>
      </w:r>
    </w:p>
    <w:p w14:paraId="3FAD7F8F" w14:textId="77777777" w:rsidR="00FC428C" w:rsidRDefault="002B60C1">
      <w:pPr>
        <w:pStyle w:val="Heading1"/>
        <w:spacing w:after="20" w:line="259" w:lineRule="auto"/>
        <w:ind w:left="375" w:right="360"/>
        <w:jc w:val="center"/>
      </w:pPr>
      <w:r>
        <w:rPr>
          <w:sz w:val="24"/>
        </w:rPr>
        <w:t xml:space="preserve">Appendix C University Program Awareness Assignment (25 points) </w:t>
      </w:r>
    </w:p>
    <w:p w14:paraId="7E036265" w14:textId="77777777" w:rsidR="00FC428C" w:rsidRDefault="002B60C1">
      <w:pPr>
        <w:spacing w:after="24" w:line="259" w:lineRule="auto"/>
        <w:ind w:lef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62E2A78A" w14:textId="77777777" w:rsidR="00FC428C" w:rsidRDefault="002B60C1">
      <w:pPr>
        <w:numPr>
          <w:ilvl w:val="0"/>
          <w:numId w:val="9"/>
        </w:numPr>
        <w:spacing w:after="33" w:line="269" w:lineRule="auto"/>
        <w:ind w:hanging="360"/>
      </w:pPr>
      <w:r>
        <w:rPr>
          <w:sz w:val="24"/>
        </w:rPr>
        <w:t xml:space="preserve">Choose two </w:t>
      </w:r>
      <w:r>
        <w:rPr>
          <w:sz w:val="24"/>
        </w:rPr>
        <w:t xml:space="preserve">of the following postsecondary university programs for students with disabilities.  </w:t>
      </w:r>
    </w:p>
    <w:p w14:paraId="2C4233DF" w14:textId="77777777" w:rsidR="00FC428C" w:rsidRDefault="002B60C1">
      <w:pPr>
        <w:numPr>
          <w:ilvl w:val="1"/>
          <w:numId w:val="9"/>
        </w:numPr>
        <w:spacing w:after="8" w:line="269" w:lineRule="auto"/>
        <w:ind w:hanging="360"/>
      </w:pPr>
      <w:r>
        <w:rPr>
          <w:sz w:val="24"/>
        </w:rPr>
        <w:t xml:space="preserve">Western Carolina University </w:t>
      </w:r>
    </w:p>
    <w:p w14:paraId="02CCCA95" w14:textId="77777777" w:rsidR="00FC428C" w:rsidRDefault="002B60C1">
      <w:pPr>
        <w:numPr>
          <w:ilvl w:val="1"/>
          <w:numId w:val="9"/>
        </w:numPr>
        <w:spacing w:after="33" w:line="269" w:lineRule="auto"/>
        <w:ind w:hanging="360"/>
      </w:pPr>
      <w:r>
        <w:rPr>
          <w:sz w:val="24"/>
        </w:rPr>
        <w:t xml:space="preserve">Appalachian State University (there are two different programs at Appalachian State) </w:t>
      </w:r>
    </w:p>
    <w:p w14:paraId="05845E12" w14:textId="77777777" w:rsidR="00FC428C" w:rsidRDefault="002B60C1">
      <w:pPr>
        <w:numPr>
          <w:ilvl w:val="1"/>
          <w:numId w:val="9"/>
        </w:numPr>
        <w:spacing w:after="8" w:line="269" w:lineRule="auto"/>
        <w:ind w:hanging="360"/>
      </w:pPr>
      <w:r>
        <w:rPr>
          <w:sz w:val="24"/>
        </w:rPr>
        <w:t xml:space="preserve">University of North Carolina – Greensboro  </w:t>
      </w:r>
    </w:p>
    <w:p w14:paraId="421984E6" w14:textId="77777777" w:rsidR="00FC428C" w:rsidRDefault="002B60C1">
      <w:pPr>
        <w:numPr>
          <w:ilvl w:val="1"/>
          <w:numId w:val="9"/>
        </w:numPr>
        <w:spacing w:after="8" w:line="269" w:lineRule="auto"/>
        <w:ind w:hanging="360"/>
      </w:pPr>
      <w:r>
        <w:rPr>
          <w:sz w:val="24"/>
        </w:rPr>
        <w:t>East Carolin</w:t>
      </w:r>
      <w:r>
        <w:rPr>
          <w:sz w:val="24"/>
        </w:rPr>
        <w:t xml:space="preserve">a University  </w:t>
      </w:r>
    </w:p>
    <w:p w14:paraId="680C4A67" w14:textId="77777777" w:rsidR="00FC428C" w:rsidRDefault="002B60C1">
      <w:pPr>
        <w:spacing w:after="20" w:line="259" w:lineRule="auto"/>
        <w:ind w:left="0" w:firstLine="0"/>
      </w:pPr>
      <w:r>
        <w:rPr>
          <w:sz w:val="24"/>
        </w:rPr>
        <w:t xml:space="preserve"> </w:t>
      </w:r>
    </w:p>
    <w:p w14:paraId="3A8F40B0" w14:textId="77777777" w:rsidR="00FC428C" w:rsidRDefault="002B60C1">
      <w:pPr>
        <w:numPr>
          <w:ilvl w:val="0"/>
          <w:numId w:val="9"/>
        </w:numPr>
        <w:spacing w:after="33" w:line="269" w:lineRule="auto"/>
        <w:ind w:hanging="360"/>
      </w:pPr>
      <w:r>
        <w:rPr>
          <w:sz w:val="24"/>
        </w:rPr>
        <w:t xml:space="preserve">Research your chosen programs on the Internet to gather the following information for each program: </w:t>
      </w:r>
    </w:p>
    <w:p w14:paraId="24B16FAA" w14:textId="77777777" w:rsidR="00FC428C" w:rsidRDefault="002B60C1">
      <w:pPr>
        <w:numPr>
          <w:ilvl w:val="1"/>
          <w:numId w:val="9"/>
        </w:numPr>
        <w:spacing w:after="8" w:line="269" w:lineRule="auto"/>
        <w:ind w:hanging="360"/>
      </w:pPr>
      <w:r>
        <w:rPr>
          <w:sz w:val="24"/>
        </w:rPr>
        <w:t xml:space="preserve">The program name  </w:t>
      </w:r>
    </w:p>
    <w:p w14:paraId="46158A6C" w14:textId="77777777" w:rsidR="00FC428C" w:rsidRDefault="002B60C1">
      <w:pPr>
        <w:numPr>
          <w:ilvl w:val="1"/>
          <w:numId w:val="9"/>
        </w:numPr>
        <w:spacing w:after="8" w:line="269" w:lineRule="auto"/>
        <w:ind w:hanging="360"/>
      </w:pPr>
      <w:r>
        <w:rPr>
          <w:sz w:val="24"/>
        </w:rPr>
        <w:t xml:space="preserve">The primary criteria for admission  </w:t>
      </w:r>
    </w:p>
    <w:p w14:paraId="436C3DE1" w14:textId="77777777" w:rsidR="00FC428C" w:rsidRDefault="002B60C1">
      <w:pPr>
        <w:numPr>
          <w:ilvl w:val="1"/>
          <w:numId w:val="9"/>
        </w:numPr>
        <w:spacing w:after="8" w:line="269" w:lineRule="auto"/>
        <w:ind w:hanging="360"/>
      </w:pPr>
      <w:r>
        <w:rPr>
          <w:sz w:val="24"/>
        </w:rPr>
        <w:t xml:space="preserve">Services/supports offered  </w:t>
      </w:r>
    </w:p>
    <w:p w14:paraId="2A8EC91D" w14:textId="77777777" w:rsidR="00FC428C" w:rsidRDefault="002B60C1">
      <w:pPr>
        <w:numPr>
          <w:ilvl w:val="1"/>
          <w:numId w:val="9"/>
        </w:numPr>
        <w:spacing w:after="8" w:line="269" w:lineRule="auto"/>
        <w:ind w:hanging="360"/>
      </w:pPr>
      <w:r>
        <w:rPr>
          <w:sz w:val="24"/>
        </w:rPr>
        <w:t xml:space="preserve">Course of study  </w:t>
      </w:r>
    </w:p>
    <w:p w14:paraId="42C63859" w14:textId="77777777" w:rsidR="00FC428C" w:rsidRDefault="002B60C1">
      <w:pPr>
        <w:numPr>
          <w:ilvl w:val="1"/>
          <w:numId w:val="9"/>
        </w:numPr>
        <w:spacing w:after="8" w:line="269" w:lineRule="auto"/>
        <w:ind w:hanging="360"/>
      </w:pPr>
      <w:r>
        <w:rPr>
          <w:sz w:val="24"/>
        </w:rPr>
        <w:t xml:space="preserve">Housing for students </w:t>
      </w:r>
    </w:p>
    <w:p w14:paraId="496C8DDE" w14:textId="77777777" w:rsidR="00FC428C" w:rsidRDefault="002B60C1">
      <w:pPr>
        <w:numPr>
          <w:ilvl w:val="1"/>
          <w:numId w:val="9"/>
        </w:numPr>
        <w:spacing w:after="8" w:line="269" w:lineRule="auto"/>
        <w:ind w:hanging="360"/>
      </w:pPr>
      <w:r>
        <w:rPr>
          <w:sz w:val="24"/>
        </w:rPr>
        <w:t>Outcomes for a</w:t>
      </w:r>
      <w:r>
        <w:rPr>
          <w:sz w:val="24"/>
        </w:rPr>
        <w:t xml:space="preserve">ttending the program  </w:t>
      </w:r>
    </w:p>
    <w:p w14:paraId="648B47D3" w14:textId="77777777" w:rsidR="00FC428C" w:rsidRDefault="002B60C1">
      <w:pPr>
        <w:numPr>
          <w:ilvl w:val="1"/>
          <w:numId w:val="9"/>
        </w:numPr>
        <w:spacing w:after="8" w:line="269" w:lineRule="auto"/>
        <w:ind w:hanging="360"/>
      </w:pPr>
      <w:r>
        <w:rPr>
          <w:sz w:val="24"/>
        </w:rPr>
        <w:t xml:space="preserve">How to learn more about the program  </w:t>
      </w:r>
    </w:p>
    <w:p w14:paraId="4E4F631C" w14:textId="77777777" w:rsidR="00FC428C" w:rsidRDefault="002B60C1">
      <w:pPr>
        <w:numPr>
          <w:ilvl w:val="1"/>
          <w:numId w:val="9"/>
        </w:numPr>
        <w:spacing w:after="8" w:line="269" w:lineRule="auto"/>
        <w:ind w:hanging="360"/>
      </w:pPr>
      <w:r>
        <w:rPr>
          <w:sz w:val="24"/>
        </w:rPr>
        <w:t xml:space="preserve">Cost/Financial aid options </w:t>
      </w:r>
    </w:p>
    <w:p w14:paraId="569A13DE" w14:textId="77777777" w:rsidR="00FC428C" w:rsidRDefault="002B60C1">
      <w:pPr>
        <w:spacing w:after="20" w:line="259" w:lineRule="auto"/>
        <w:ind w:left="0" w:firstLine="0"/>
      </w:pPr>
      <w:r>
        <w:rPr>
          <w:sz w:val="24"/>
        </w:rPr>
        <w:t xml:space="preserve"> </w:t>
      </w:r>
    </w:p>
    <w:p w14:paraId="6FF91EA9" w14:textId="77777777" w:rsidR="00FC428C" w:rsidRDefault="002B60C1">
      <w:pPr>
        <w:numPr>
          <w:ilvl w:val="0"/>
          <w:numId w:val="9"/>
        </w:numPr>
        <w:spacing w:after="8" w:line="269" w:lineRule="auto"/>
        <w:ind w:hanging="360"/>
      </w:pPr>
      <w:r>
        <w:rPr>
          <w:sz w:val="24"/>
        </w:rPr>
        <w:t xml:space="preserve">Choose any web-based tools (e.g., Piktochart, Voki, Glogster, free choice) </w:t>
      </w:r>
    </w:p>
    <w:p w14:paraId="431A32A1" w14:textId="77777777" w:rsidR="00FC428C" w:rsidRDefault="002B60C1">
      <w:pPr>
        <w:spacing w:after="24" w:line="259" w:lineRule="auto"/>
        <w:ind w:left="0" w:firstLine="0"/>
      </w:pPr>
      <w:r>
        <w:rPr>
          <w:sz w:val="24"/>
        </w:rPr>
        <w:t xml:space="preserve"> </w:t>
      </w:r>
    </w:p>
    <w:p w14:paraId="5F15206E" w14:textId="77777777" w:rsidR="00FC428C" w:rsidRDefault="002B60C1">
      <w:pPr>
        <w:numPr>
          <w:ilvl w:val="0"/>
          <w:numId w:val="9"/>
        </w:numPr>
        <w:spacing w:after="8" w:line="269" w:lineRule="auto"/>
        <w:ind w:hanging="360"/>
      </w:pPr>
      <w:r>
        <w:rPr>
          <w:sz w:val="24"/>
        </w:rPr>
        <w:t xml:space="preserve">Using the web-based tool you chose design a visual that will raise students’ awareness </w:t>
      </w:r>
      <w:r>
        <w:rPr>
          <w:sz w:val="24"/>
        </w:rPr>
        <w:t xml:space="preserve">about and interest in two of the five North Carolina university programs for students with disabilities. Ensure all required information is included in your visual presentation.  </w:t>
      </w:r>
    </w:p>
    <w:p w14:paraId="488A02EA" w14:textId="77777777" w:rsidR="00FC428C" w:rsidRDefault="002B60C1">
      <w:pPr>
        <w:spacing w:after="5" w:line="275" w:lineRule="auto"/>
        <w:ind w:left="0" w:right="9301" w:firstLine="0"/>
      </w:pPr>
      <w:r>
        <w:rPr>
          <w:sz w:val="24"/>
        </w:rPr>
        <w:t xml:space="preserve">   </w:t>
      </w:r>
    </w:p>
    <w:p w14:paraId="719E9483" w14:textId="77777777" w:rsidR="00FC428C" w:rsidRDefault="002B60C1">
      <w:pPr>
        <w:spacing w:after="0" w:line="275" w:lineRule="auto"/>
        <w:ind w:left="0" w:right="9301" w:firstLine="0"/>
      </w:pPr>
      <w:r>
        <w:rPr>
          <w:sz w:val="24"/>
        </w:rPr>
        <w:t xml:space="preserve">    </w:t>
      </w:r>
    </w:p>
    <w:p w14:paraId="6BB446B2" w14:textId="77777777" w:rsidR="00FC428C" w:rsidRDefault="002B60C1">
      <w:pPr>
        <w:spacing w:after="24" w:line="259" w:lineRule="auto"/>
        <w:ind w:left="59" w:firstLine="0"/>
        <w:jc w:val="center"/>
      </w:pPr>
      <w:r>
        <w:rPr>
          <w:b/>
          <w:sz w:val="24"/>
        </w:rPr>
        <w:t xml:space="preserve"> </w:t>
      </w:r>
    </w:p>
    <w:p w14:paraId="7E090416" w14:textId="77777777" w:rsidR="00FC428C" w:rsidRDefault="002B60C1">
      <w:pPr>
        <w:spacing w:after="20" w:line="259" w:lineRule="auto"/>
        <w:ind w:left="59" w:firstLine="0"/>
        <w:jc w:val="center"/>
      </w:pPr>
      <w:r>
        <w:rPr>
          <w:b/>
          <w:sz w:val="24"/>
        </w:rPr>
        <w:t xml:space="preserve"> </w:t>
      </w:r>
    </w:p>
    <w:p w14:paraId="3AEEAFB6" w14:textId="77777777" w:rsidR="00FC428C" w:rsidRDefault="002B60C1">
      <w:pPr>
        <w:spacing w:after="20" w:line="259" w:lineRule="auto"/>
        <w:ind w:left="59" w:firstLine="0"/>
        <w:jc w:val="center"/>
      </w:pPr>
      <w:r>
        <w:rPr>
          <w:b/>
          <w:sz w:val="24"/>
        </w:rPr>
        <w:t xml:space="preserve"> </w:t>
      </w:r>
    </w:p>
    <w:p w14:paraId="71D7AC5C" w14:textId="77777777" w:rsidR="00FC428C" w:rsidRDefault="002B60C1">
      <w:pPr>
        <w:spacing w:after="0" w:line="259" w:lineRule="auto"/>
        <w:ind w:left="0" w:firstLine="0"/>
      </w:pPr>
      <w:r>
        <w:rPr>
          <w:b/>
          <w:sz w:val="24"/>
        </w:rPr>
        <w:t xml:space="preserve"> </w:t>
      </w:r>
    </w:p>
    <w:p w14:paraId="79FC3E0E" w14:textId="77777777" w:rsidR="00FC428C" w:rsidRDefault="002B60C1">
      <w:pPr>
        <w:pStyle w:val="Heading1"/>
        <w:spacing w:after="20" w:line="259" w:lineRule="auto"/>
        <w:ind w:left="375" w:right="360"/>
        <w:jc w:val="center"/>
      </w:pPr>
      <w:r>
        <w:rPr>
          <w:sz w:val="24"/>
        </w:rPr>
        <w:t>Appendix C</w:t>
      </w:r>
    </w:p>
    <w:p w14:paraId="5CE58A02" w14:textId="77777777" w:rsidR="00FC428C" w:rsidRDefault="002B60C1">
      <w:pPr>
        <w:spacing w:after="0" w:line="259" w:lineRule="auto"/>
        <w:ind w:left="10" w:right="1607"/>
        <w:jc w:val="right"/>
      </w:pPr>
      <w:r>
        <w:rPr>
          <w:b/>
          <w:sz w:val="24"/>
        </w:rPr>
        <w:t>University Program Awareness Assignment Rubric (25 points)</w:t>
      </w:r>
      <w:r>
        <w:rPr>
          <w:sz w:val="24"/>
        </w:rPr>
        <w:t xml:space="preserve"> </w:t>
      </w:r>
    </w:p>
    <w:p w14:paraId="6CEC505B" w14:textId="77777777" w:rsidR="00FC428C" w:rsidRDefault="002B60C1">
      <w:pPr>
        <w:spacing w:after="0" w:line="259" w:lineRule="auto"/>
        <w:ind w:left="0" w:firstLine="0"/>
      </w:pPr>
      <w:r>
        <w:rPr>
          <w:sz w:val="24"/>
        </w:rPr>
        <w:t xml:space="preserve"> </w:t>
      </w:r>
    </w:p>
    <w:tbl>
      <w:tblPr>
        <w:tblStyle w:val="TableGrid"/>
        <w:tblW w:w="9737" w:type="dxa"/>
        <w:tblInd w:w="6" w:type="dxa"/>
        <w:tblCellMar>
          <w:top w:w="5" w:type="dxa"/>
          <w:left w:w="106" w:type="dxa"/>
          <w:bottom w:w="0" w:type="dxa"/>
          <w:right w:w="50" w:type="dxa"/>
        </w:tblCellMar>
        <w:tblLook w:val="04A0" w:firstRow="1" w:lastRow="0" w:firstColumn="1" w:lastColumn="0" w:noHBand="0" w:noVBand="1"/>
      </w:tblPr>
      <w:tblGrid>
        <w:gridCol w:w="6316"/>
        <w:gridCol w:w="1142"/>
        <w:gridCol w:w="1138"/>
        <w:gridCol w:w="1141"/>
      </w:tblGrid>
      <w:tr w:rsidR="00FC428C" w14:paraId="16E0C437" w14:textId="77777777">
        <w:trPr>
          <w:trHeight w:val="679"/>
        </w:trPr>
        <w:tc>
          <w:tcPr>
            <w:tcW w:w="63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D3A6E6" w14:textId="77777777" w:rsidR="00FC428C" w:rsidRDefault="002B60C1">
            <w:pPr>
              <w:spacing w:after="0" w:line="259" w:lineRule="auto"/>
              <w:ind w:left="4" w:firstLine="0"/>
            </w:pPr>
            <w:r>
              <w:rPr>
                <w:b/>
                <w:sz w:val="24"/>
              </w:rPr>
              <w:t xml:space="preserve">University Program Awareness Assignment </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12B69881" w14:textId="77777777" w:rsidR="00FC428C" w:rsidRDefault="002B60C1">
            <w:pPr>
              <w:spacing w:after="0" w:line="259" w:lineRule="auto"/>
              <w:ind w:left="5" w:firstLine="0"/>
            </w:pPr>
            <w:r>
              <w:rPr>
                <w:b/>
                <w:sz w:val="24"/>
              </w:rPr>
              <w:t xml:space="preserve">Strongly Evident </w:t>
            </w:r>
          </w:p>
        </w:tc>
        <w:tc>
          <w:tcPr>
            <w:tcW w:w="1138" w:type="dxa"/>
            <w:tcBorders>
              <w:top w:val="single" w:sz="4" w:space="0" w:color="000000"/>
              <w:left w:val="single" w:sz="4" w:space="0" w:color="000000"/>
              <w:bottom w:val="single" w:sz="4" w:space="0" w:color="000000"/>
              <w:right w:val="single" w:sz="4" w:space="0" w:color="000000"/>
            </w:tcBorders>
            <w:shd w:val="clear" w:color="auto" w:fill="D9D9D9"/>
          </w:tcPr>
          <w:p w14:paraId="02054344" w14:textId="77777777" w:rsidR="00FC428C" w:rsidRDefault="002B60C1">
            <w:pPr>
              <w:spacing w:after="20" w:line="259" w:lineRule="auto"/>
              <w:ind w:left="0" w:firstLine="0"/>
            </w:pPr>
            <w:r>
              <w:rPr>
                <w:b/>
                <w:sz w:val="24"/>
              </w:rPr>
              <w:t xml:space="preserve">Not </w:t>
            </w:r>
          </w:p>
          <w:p w14:paraId="1EF2363C" w14:textId="77777777" w:rsidR="00FC428C" w:rsidRDefault="002B60C1">
            <w:pPr>
              <w:spacing w:after="0" w:line="259" w:lineRule="auto"/>
              <w:ind w:left="0" w:firstLine="0"/>
            </w:pPr>
            <w:r>
              <w:rPr>
                <w:b/>
                <w:sz w:val="24"/>
              </w:rPr>
              <w:t xml:space="preserve">Evident </w:t>
            </w:r>
          </w:p>
        </w:tc>
        <w:tc>
          <w:tcPr>
            <w:tcW w:w="1141" w:type="dxa"/>
            <w:tcBorders>
              <w:top w:val="single" w:sz="4" w:space="0" w:color="000000"/>
              <w:left w:val="single" w:sz="4" w:space="0" w:color="000000"/>
              <w:bottom w:val="single" w:sz="4" w:space="0" w:color="000000"/>
              <w:right w:val="single" w:sz="4" w:space="0" w:color="000000"/>
            </w:tcBorders>
            <w:shd w:val="clear" w:color="auto" w:fill="D9D9D9"/>
          </w:tcPr>
          <w:p w14:paraId="4D176DEC" w14:textId="77777777" w:rsidR="00FC428C" w:rsidRDefault="002B60C1">
            <w:pPr>
              <w:spacing w:after="0" w:line="259" w:lineRule="auto"/>
              <w:ind w:left="5" w:firstLine="0"/>
            </w:pPr>
            <w:r>
              <w:rPr>
                <w:b/>
                <w:sz w:val="24"/>
              </w:rPr>
              <w:t xml:space="preserve">Points Earned </w:t>
            </w:r>
          </w:p>
        </w:tc>
      </w:tr>
      <w:tr w:rsidR="00FC428C" w14:paraId="3D3DFD1E" w14:textId="77777777">
        <w:trPr>
          <w:trHeight w:val="1024"/>
        </w:trPr>
        <w:tc>
          <w:tcPr>
            <w:tcW w:w="6316" w:type="dxa"/>
            <w:tcBorders>
              <w:top w:val="single" w:sz="4" w:space="0" w:color="000000"/>
              <w:left w:val="single" w:sz="4" w:space="0" w:color="000000"/>
              <w:bottom w:val="single" w:sz="4" w:space="0" w:color="000000"/>
              <w:right w:val="single" w:sz="4" w:space="0" w:color="000000"/>
            </w:tcBorders>
          </w:tcPr>
          <w:p w14:paraId="47D41E6A" w14:textId="77777777" w:rsidR="00FC428C" w:rsidRDefault="002B60C1">
            <w:pPr>
              <w:spacing w:after="20" w:line="259" w:lineRule="auto"/>
              <w:ind w:left="4" w:firstLine="0"/>
            </w:pPr>
            <w:r>
              <w:rPr>
                <w:b/>
                <w:sz w:val="24"/>
              </w:rPr>
              <w:t xml:space="preserve">Criteria for admission </w:t>
            </w:r>
          </w:p>
          <w:p w14:paraId="2F9F9755" w14:textId="77777777" w:rsidR="00FC428C" w:rsidRDefault="002B60C1">
            <w:pPr>
              <w:spacing w:after="0" w:line="259" w:lineRule="auto"/>
              <w:ind w:left="4" w:right="1725" w:firstLine="0"/>
            </w:pPr>
            <w:r>
              <w:rPr>
                <w:sz w:val="24"/>
              </w:rPr>
              <w:t xml:space="preserve">Primary criteria for admission are provided </w:t>
            </w:r>
            <w:r>
              <w:rPr>
                <w:i/>
                <w:sz w:val="24"/>
              </w:rPr>
              <w:t>(3 points)</w:t>
            </w:r>
            <w:r>
              <w:rPr>
                <w:b/>
                <w:i/>
                <w:sz w:val="24"/>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187D7504" w14:textId="77777777" w:rsidR="00FC428C" w:rsidRDefault="002B60C1">
            <w:pPr>
              <w:spacing w:after="0" w:line="259" w:lineRule="auto"/>
              <w:ind w:left="1" w:firstLine="0"/>
              <w:jc w:val="center"/>
            </w:pPr>
            <w:r>
              <w:rPr>
                <w:sz w:val="24"/>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1FFEEBD4" w14:textId="77777777" w:rsidR="00FC428C" w:rsidRDefault="002B60C1">
            <w:pPr>
              <w:spacing w:after="0" w:line="259" w:lineRule="auto"/>
              <w:ind w:left="0" w:right="4" w:firstLine="0"/>
              <w:jc w:val="center"/>
            </w:pPr>
            <w:r>
              <w:rPr>
                <w:sz w:val="24"/>
              </w:rPr>
              <w:t xml:space="preserve"> </w:t>
            </w:r>
          </w:p>
        </w:tc>
        <w:tc>
          <w:tcPr>
            <w:tcW w:w="1141" w:type="dxa"/>
            <w:tcBorders>
              <w:top w:val="single" w:sz="4" w:space="0" w:color="000000"/>
              <w:left w:val="single" w:sz="4" w:space="0" w:color="000000"/>
              <w:bottom w:val="single" w:sz="4" w:space="0" w:color="000000"/>
              <w:right w:val="single" w:sz="4" w:space="0" w:color="000000"/>
            </w:tcBorders>
            <w:vAlign w:val="center"/>
          </w:tcPr>
          <w:p w14:paraId="11A9E189" w14:textId="77777777" w:rsidR="00FC428C" w:rsidRDefault="002B60C1">
            <w:pPr>
              <w:spacing w:after="0" w:line="259" w:lineRule="auto"/>
              <w:ind w:left="2" w:firstLine="0"/>
              <w:jc w:val="center"/>
            </w:pPr>
            <w:r>
              <w:rPr>
                <w:b/>
                <w:sz w:val="24"/>
              </w:rPr>
              <w:t xml:space="preserve"> </w:t>
            </w:r>
          </w:p>
        </w:tc>
      </w:tr>
      <w:tr w:rsidR="00FC428C" w14:paraId="6D93406F" w14:textId="77777777">
        <w:trPr>
          <w:trHeight w:val="1018"/>
        </w:trPr>
        <w:tc>
          <w:tcPr>
            <w:tcW w:w="6316" w:type="dxa"/>
            <w:tcBorders>
              <w:top w:val="single" w:sz="4" w:space="0" w:color="000000"/>
              <w:left w:val="single" w:sz="4" w:space="0" w:color="000000"/>
              <w:bottom w:val="single" w:sz="4" w:space="0" w:color="000000"/>
              <w:right w:val="single" w:sz="4" w:space="0" w:color="000000"/>
            </w:tcBorders>
          </w:tcPr>
          <w:p w14:paraId="0E243228" w14:textId="77777777" w:rsidR="00FC428C" w:rsidRDefault="002B60C1">
            <w:pPr>
              <w:spacing w:after="20" w:line="259" w:lineRule="auto"/>
              <w:ind w:left="4" w:firstLine="0"/>
            </w:pPr>
            <w:r>
              <w:rPr>
                <w:b/>
                <w:sz w:val="24"/>
              </w:rPr>
              <w:t xml:space="preserve">Services/supports offered </w:t>
            </w:r>
          </w:p>
          <w:p w14:paraId="1DA4DC3C" w14:textId="77777777" w:rsidR="00FC428C" w:rsidRDefault="002B60C1">
            <w:pPr>
              <w:spacing w:after="0" w:line="259" w:lineRule="auto"/>
              <w:ind w:left="4" w:right="723" w:firstLine="0"/>
            </w:pPr>
            <w:r>
              <w:rPr>
                <w:sz w:val="24"/>
              </w:rPr>
              <w:t xml:space="preserve">The available services/supports are clearly described  </w:t>
            </w:r>
            <w:r>
              <w:rPr>
                <w:i/>
                <w:sz w:val="24"/>
              </w:rPr>
              <w:t xml:space="preserve">(3 points) </w:t>
            </w:r>
          </w:p>
        </w:tc>
        <w:tc>
          <w:tcPr>
            <w:tcW w:w="1142" w:type="dxa"/>
            <w:tcBorders>
              <w:top w:val="single" w:sz="4" w:space="0" w:color="000000"/>
              <w:left w:val="single" w:sz="4" w:space="0" w:color="000000"/>
              <w:bottom w:val="single" w:sz="4" w:space="0" w:color="000000"/>
              <w:right w:val="single" w:sz="4" w:space="0" w:color="000000"/>
            </w:tcBorders>
            <w:vAlign w:val="center"/>
          </w:tcPr>
          <w:p w14:paraId="58A1AA02" w14:textId="77777777" w:rsidR="00FC428C" w:rsidRDefault="002B60C1">
            <w:pPr>
              <w:spacing w:after="0" w:line="259" w:lineRule="auto"/>
              <w:ind w:left="1" w:firstLine="0"/>
              <w:jc w:val="center"/>
            </w:pPr>
            <w:r>
              <w:rPr>
                <w:sz w:val="24"/>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4D04021E" w14:textId="77777777" w:rsidR="00FC428C" w:rsidRDefault="002B60C1">
            <w:pPr>
              <w:spacing w:after="0" w:line="259" w:lineRule="auto"/>
              <w:ind w:left="0" w:right="4" w:firstLine="0"/>
              <w:jc w:val="center"/>
            </w:pPr>
            <w:r>
              <w:rPr>
                <w:b/>
                <w:sz w:val="24"/>
              </w:rPr>
              <w:t xml:space="preserve"> </w:t>
            </w:r>
          </w:p>
        </w:tc>
        <w:tc>
          <w:tcPr>
            <w:tcW w:w="1141" w:type="dxa"/>
            <w:tcBorders>
              <w:top w:val="single" w:sz="4" w:space="0" w:color="000000"/>
              <w:left w:val="single" w:sz="4" w:space="0" w:color="000000"/>
              <w:bottom w:val="single" w:sz="4" w:space="0" w:color="000000"/>
              <w:right w:val="single" w:sz="4" w:space="0" w:color="000000"/>
            </w:tcBorders>
            <w:vAlign w:val="center"/>
          </w:tcPr>
          <w:p w14:paraId="2DD20840" w14:textId="77777777" w:rsidR="00FC428C" w:rsidRDefault="002B60C1">
            <w:pPr>
              <w:spacing w:after="0" w:line="259" w:lineRule="auto"/>
              <w:ind w:left="2" w:firstLine="0"/>
              <w:jc w:val="center"/>
            </w:pPr>
            <w:r>
              <w:rPr>
                <w:b/>
                <w:sz w:val="24"/>
              </w:rPr>
              <w:t xml:space="preserve"> </w:t>
            </w:r>
          </w:p>
        </w:tc>
      </w:tr>
      <w:tr w:rsidR="00FC428C" w14:paraId="0D82500C" w14:textId="77777777">
        <w:trPr>
          <w:trHeight w:val="1022"/>
        </w:trPr>
        <w:tc>
          <w:tcPr>
            <w:tcW w:w="6316" w:type="dxa"/>
            <w:tcBorders>
              <w:top w:val="single" w:sz="4" w:space="0" w:color="000000"/>
              <w:left w:val="single" w:sz="4" w:space="0" w:color="000000"/>
              <w:bottom w:val="single" w:sz="4" w:space="0" w:color="000000"/>
              <w:right w:val="single" w:sz="4" w:space="0" w:color="000000"/>
            </w:tcBorders>
          </w:tcPr>
          <w:p w14:paraId="451BE393" w14:textId="77777777" w:rsidR="00FC428C" w:rsidRDefault="002B60C1">
            <w:pPr>
              <w:spacing w:after="24" w:line="259" w:lineRule="auto"/>
              <w:ind w:left="4" w:firstLine="0"/>
            </w:pPr>
            <w:r>
              <w:rPr>
                <w:b/>
                <w:sz w:val="24"/>
              </w:rPr>
              <w:t xml:space="preserve">Course of study </w:t>
            </w:r>
          </w:p>
          <w:p w14:paraId="59F664FA" w14:textId="77777777" w:rsidR="00FC428C" w:rsidRDefault="002B60C1">
            <w:pPr>
              <w:spacing w:after="0" w:line="259" w:lineRule="auto"/>
              <w:ind w:left="4" w:right="230" w:firstLine="0"/>
            </w:pPr>
            <w:r>
              <w:rPr>
                <w:sz w:val="24"/>
              </w:rPr>
              <w:t xml:space="preserve">Information about the course of study is clearly described  </w:t>
            </w:r>
            <w:r>
              <w:rPr>
                <w:i/>
                <w:sz w:val="24"/>
              </w:rPr>
              <w:t xml:space="preserve">(3 points) </w:t>
            </w:r>
          </w:p>
        </w:tc>
        <w:tc>
          <w:tcPr>
            <w:tcW w:w="1142" w:type="dxa"/>
            <w:tcBorders>
              <w:top w:val="single" w:sz="4" w:space="0" w:color="000000"/>
              <w:left w:val="single" w:sz="4" w:space="0" w:color="000000"/>
              <w:bottom w:val="single" w:sz="4" w:space="0" w:color="000000"/>
              <w:right w:val="single" w:sz="4" w:space="0" w:color="000000"/>
            </w:tcBorders>
            <w:vAlign w:val="center"/>
          </w:tcPr>
          <w:p w14:paraId="5C8CBE35" w14:textId="77777777" w:rsidR="00FC428C" w:rsidRDefault="002B60C1">
            <w:pPr>
              <w:spacing w:after="0" w:line="259" w:lineRule="auto"/>
              <w:ind w:left="1" w:firstLine="0"/>
              <w:jc w:val="center"/>
            </w:pPr>
            <w:r>
              <w:rPr>
                <w:sz w:val="24"/>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1E69ECF8" w14:textId="77777777" w:rsidR="00FC428C" w:rsidRDefault="002B60C1">
            <w:pPr>
              <w:spacing w:after="0" w:line="259" w:lineRule="auto"/>
              <w:ind w:left="0" w:right="4" w:firstLine="0"/>
              <w:jc w:val="center"/>
            </w:pPr>
            <w:r>
              <w:rPr>
                <w:b/>
                <w:sz w:val="24"/>
              </w:rPr>
              <w:t xml:space="preserve"> </w:t>
            </w:r>
          </w:p>
        </w:tc>
        <w:tc>
          <w:tcPr>
            <w:tcW w:w="1141" w:type="dxa"/>
            <w:tcBorders>
              <w:top w:val="single" w:sz="4" w:space="0" w:color="000000"/>
              <w:left w:val="single" w:sz="4" w:space="0" w:color="000000"/>
              <w:bottom w:val="single" w:sz="4" w:space="0" w:color="000000"/>
              <w:right w:val="single" w:sz="4" w:space="0" w:color="000000"/>
            </w:tcBorders>
            <w:vAlign w:val="center"/>
          </w:tcPr>
          <w:p w14:paraId="60B4A748" w14:textId="77777777" w:rsidR="00FC428C" w:rsidRDefault="002B60C1">
            <w:pPr>
              <w:spacing w:after="0" w:line="259" w:lineRule="auto"/>
              <w:ind w:left="2" w:firstLine="0"/>
              <w:jc w:val="center"/>
            </w:pPr>
            <w:r>
              <w:rPr>
                <w:b/>
                <w:sz w:val="24"/>
              </w:rPr>
              <w:t xml:space="preserve"> </w:t>
            </w:r>
          </w:p>
        </w:tc>
      </w:tr>
      <w:tr w:rsidR="00FC428C" w14:paraId="5759714F" w14:textId="77777777">
        <w:trPr>
          <w:trHeight w:val="1022"/>
        </w:trPr>
        <w:tc>
          <w:tcPr>
            <w:tcW w:w="6316" w:type="dxa"/>
            <w:tcBorders>
              <w:top w:val="single" w:sz="4" w:space="0" w:color="000000"/>
              <w:left w:val="single" w:sz="4" w:space="0" w:color="000000"/>
              <w:bottom w:val="single" w:sz="4" w:space="0" w:color="000000"/>
              <w:right w:val="single" w:sz="4" w:space="0" w:color="000000"/>
            </w:tcBorders>
          </w:tcPr>
          <w:p w14:paraId="5B459C7F" w14:textId="77777777" w:rsidR="00FC428C" w:rsidRDefault="002B60C1">
            <w:pPr>
              <w:spacing w:after="20" w:line="259" w:lineRule="auto"/>
              <w:ind w:left="4" w:firstLine="0"/>
            </w:pPr>
            <w:r>
              <w:rPr>
                <w:b/>
                <w:sz w:val="24"/>
              </w:rPr>
              <w:t xml:space="preserve">Housing </w:t>
            </w:r>
          </w:p>
          <w:p w14:paraId="1891A090" w14:textId="77777777" w:rsidR="00FC428C" w:rsidRDefault="002B60C1">
            <w:pPr>
              <w:spacing w:after="0" w:line="259" w:lineRule="auto"/>
              <w:ind w:left="4" w:right="549" w:firstLine="0"/>
            </w:pPr>
            <w:r>
              <w:rPr>
                <w:sz w:val="24"/>
              </w:rPr>
              <w:t xml:space="preserve">Information about housing options is clearly described  </w:t>
            </w:r>
            <w:r>
              <w:rPr>
                <w:i/>
                <w:sz w:val="24"/>
              </w:rPr>
              <w:t>(3 points)</w:t>
            </w:r>
            <w:r>
              <w:rPr>
                <w:b/>
                <w:i/>
                <w:sz w:val="24"/>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25C9616C" w14:textId="77777777" w:rsidR="00FC428C" w:rsidRDefault="002B60C1">
            <w:pPr>
              <w:spacing w:after="0" w:line="259" w:lineRule="auto"/>
              <w:ind w:left="1" w:firstLine="0"/>
              <w:jc w:val="center"/>
            </w:pPr>
            <w:r>
              <w:rPr>
                <w:sz w:val="24"/>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39AB2D0C" w14:textId="77777777" w:rsidR="00FC428C" w:rsidRDefault="002B60C1">
            <w:pPr>
              <w:spacing w:after="0" w:line="259" w:lineRule="auto"/>
              <w:ind w:left="0" w:right="4" w:firstLine="0"/>
              <w:jc w:val="center"/>
            </w:pPr>
            <w:r>
              <w:rPr>
                <w:b/>
                <w:sz w:val="24"/>
              </w:rPr>
              <w:t xml:space="preserve"> </w:t>
            </w:r>
          </w:p>
        </w:tc>
        <w:tc>
          <w:tcPr>
            <w:tcW w:w="1141" w:type="dxa"/>
            <w:tcBorders>
              <w:top w:val="single" w:sz="4" w:space="0" w:color="000000"/>
              <w:left w:val="single" w:sz="4" w:space="0" w:color="000000"/>
              <w:bottom w:val="single" w:sz="4" w:space="0" w:color="000000"/>
              <w:right w:val="single" w:sz="4" w:space="0" w:color="000000"/>
            </w:tcBorders>
            <w:vAlign w:val="center"/>
          </w:tcPr>
          <w:p w14:paraId="76EC03C4" w14:textId="77777777" w:rsidR="00FC428C" w:rsidRDefault="002B60C1">
            <w:pPr>
              <w:spacing w:after="0" w:line="259" w:lineRule="auto"/>
              <w:ind w:left="2" w:firstLine="0"/>
              <w:jc w:val="center"/>
            </w:pPr>
            <w:r>
              <w:rPr>
                <w:b/>
                <w:sz w:val="24"/>
              </w:rPr>
              <w:t xml:space="preserve"> </w:t>
            </w:r>
          </w:p>
        </w:tc>
      </w:tr>
      <w:tr w:rsidR="00FC428C" w14:paraId="5EAF50E1" w14:textId="77777777">
        <w:trPr>
          <w:trHeight w:val="1354"/>
        </w:trPr>
        <w:tc>
          <w:tcPr>
            <w:tcW w:w="6316" w:type="dxa"/>
            <w:tcBorders>
              <w:top w:val="single" w:sz="4" w:space="0" w:color="000000"/>
              <w:left w:val="single" w:sz="4" w:space="0" w:color="000000"/>
              <w:bottom w:val="single" w:sz="4" w:space="0" w:color="000000"/>
              <w:right w:val="single" w:sz="4" w:space="0" w:color="000000"/>
            </w:tcBorders>
          </w:tcPr>
          <w:p w14:paraId="1D5CCE53" w14:textId="77777777" w:rsidR="00FC428C" w:rsidRDefault="002B60C1">
            <w:pPr>
              <w:spacing w:after="20" w:line="259" w:lineRule="auto"/>
              <w:ind w:left="4" w:firstLine="0"/>
            </w:pPr>
            <w:r>
              <w:rPr>
                <w:b/>
                <w:sz w:val="24"/>
              </w:rPr>
              <w:t xml:space="preserve">Outcomes as a result of attending the program </w:t>
            </w:r>
          </w:p>
          <w:p w14:paraId="0C640BD7" w14:textId="77777777" w:rsidR="00FC428C" w:rsidRDefault="002B60C1">
            <w:pPr>
              <w:spacing w:after="0" w:line="259" w:lineRule="auto"/>
              <w:ind w:left="4" w:right="422" w:firstLine="0"/>
            </w:pPr>
            <w:r>
              <w:rPr>
                <w:sz w:val="24"/>
              </w:rPr>
              <w:t xml:space="preserve">At least five (5) outcomes that result from the program are clearly described  </w:t>
            </w:r>
            <w:r>
              <w:rPr>
                <w:i/>
                <w:sz w:val="24"/>
              </w:rPr>
              <w:t xml:space="preserve">(5 points) </w:t>
            </w:r>
          </w:p>
        </w:tc>
        <w:tc>
          <w:tcPr>
            <w:tcW w:w="1142" w:type="dxa"/>
            <w:tcBorders>
              <w:top w:val="single" w:sz="4" w:space="0" w:color="000000"/>
              <w:left w:val="single" w:sz="4" w:space="0" w:color="000000"/>
              <w:bottom w:val="single" w:sz="4" w:space="0" w:color="000000"/>
              <w:right w:val="single" w:sz="4" w:space="0" w:color="000000"/>
            </w:tcBorders>
            <w:vAlign w:val="center"/>
          </w:tcPr>
          <w:p w14:paraId="7526E7BB" w14:textId="77777777" w:rsidR="00FC428C" w:rsidRDefault="002B60C1">
            <w:pPr>
              <w:spacing w:after="0" w:line="259" w:lineRule="auto"/>
              <w:ind w:left="1" w:firstLine="0"/>
              <w:jc w:val="center"/>
            </w:pPr>
            <w:r>
              <w:rPr>
                <w:sz w:val="24"/>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7094ECB6" w14:textId="77777777" w:rsidR="00FC428C" w:rsidRDefault="002B60C1">
            <w:pPr>
              <w:spacing w:after="0" w:line="259" w:lineRule="auto"/>
              <w:ind w:left="0" w:right="4" w:firstLine="0"/>
              <w:jc w:val="center"/>
            </w:pPr>
            <w:r>
              <w:rPr>
                <w:b/>
                <w:sz w:val="24"/>
              </w:rPr>
              <w:t xml:space="preserve"> </w:t>
            </w:r>
          </w:p>
        </w:tc>
        <w:tc>
          <w:tcPr>
            <w:tcW w:w="1141" w:type="dxa"/>
            <w:tcBorders>
              <w:top w:val="single" w:sz="4" w:space="0" w:color="000000"/>
              <w:left w:val="single" w:sz="4" w:space="0" w:color="000000"/>
              <w:bottom w:val="single" w:sz="4" w:space="0" w:color="000000"/>
              <w:right w:val="single" w:sz="4" w:space="0" w:color="000000"/>
            </w:tcBorders>
            <w:vAlign w:val="center"/>
          </w:tcPr>
          <w:p w14:paraId="1C4A0505" w14:textId="77777777" w:rsidR="00FC428C" w:rsidRDefault="002B60C1">
            <w:pPr>
              <w:spacing w:after="0" w:line="259" w:lineRule="auto"/>
              <w:ind w:left="2" w:firstLine="0"/>
              <w:jc w:val="center"/>
            </w:pPr>
            <w:r>
              <w:rPr>
                <w:b/>
                <w:sz w:val="24"/>
              </w:rPr>
              <w:t xml:space="preserve"> </w:t>
            </w:r>
          </w:p>
        </w:tc>
      </w:tr>
      <w:tr w:rsidR="00FC428C" w14:paraId="1F2D7EA5" w14:textId="77777777">
        <w:trPr>
          <w:trHeight w:val="1358"/>
        </w:trPr>
        <w:tc>
          <w:tcPr>
            <w:tcW w:w="6316" w:type="dxa"/>
            <w:tcBorders>
              <w:top w:val="single" w:sz="4" w:space="0" w:color="000000"/>
              <w:left w:val="single" w:sz="4" w:space="0" w:color="000000"/>
              <w:bottom w:val="single" w:sz="4" w:space="0" w:color="000000"/>
              <w:right w:val="single" w:sz="4" w:space="0" w:color="000000"/>
            </w:tcBorders>
          </w:tcPr>
          <w:p w14:paraId="06BEAD32" w14:textId="77777777" w:rsidR="00FC428C" w:rsidRDefault="002B60C1">
            <w:pPr>
              <w:tabs>
                <w:tab w:val="center" w:pos="2859"/>
              </w:tabs>
              <w:spacing w:after="20" w:line="259" w:lineRule="auto"/>
              <w:ind w:left="0" w:firstLine="0"/>
            </w:pPr>
            <w:r>
              <w:rPr>
                <w:b/>
                <w:sz w:val="24"/>
              </w:rPr>
              <w:t xml:space="preserve">Program information </w:t>
            </w:r>
            <w:r>
              <w:rPr>
                <w:b/>
                <w:sz w:val="24"/>
              </w:rPr>
              <w:tab/>
              <w:t xml:space="preserve"> </w:t>
            </w:r>
          </w:p>
          <w:p w14:paraId="5C070864" w14:textId="77777777" w:rsidR="00FC428C" w:rsidRDefault="002B60C1">
            <w:pPr>
              <w:spacing w:after="0" w:line="275" w:lineRule="auto"/>
              <w:ind w:left="4" w:firstLine="0"/>
            </w:pPr>
            <w:r>
              <w:rPr>
                <w:sz w:val="24"/>
              </w:rPr>
              <w:t xml:space="preserve">Resources for learning more about the program are included and accurate </w:t>
            </w:r>
          </w:p>
          <w:p w14:paraId="14D9CB22" w14:textId="77777777" w:rsidR="00FC428C" w:rsidRDefault="002B60C1">
            <w:pPr>
              <w:spacing w:after="0" w:line="259" w:lineRule="auto"/>
              <w:ind w:left="4" w:firstLine="0"/>
            </w:pPr>
            <w:r>
              <w:rPr>
                <w:i/>
                <w:sz w:val="24"/>
              </w:rPr>
              <w:t xml:space="preserve">(3 points)  </w:t>
            </w:r>
          </w:p>
        </w:tc>
        <w:tc>
          <w:tcPr>
            <w:tcW w:w="1142" w:type="dxa"/>
            <w:tcBorders>
              <w:top w:val="single" w:sz="4" w:space="0" w:color="000000"/>
              <w:left w:val="single" w:sz="4" w:space="0" w:color="000000"/>
              <w:bottom w:val="single" w:sz="4" w:space="0" w:color="000000"/>
              <w:right w:val="single" w:sz="4" w:space="0" w:color="000000"/>
            </w:tcBorders>
            <w:vAlign w:val="center"/>
          </w:tcPr>
          <w:p w14:paraId="025292EC" w14:textId="77777777" w:rsidR="00FC428C" w:rsidRDefault="002B60C1">
            <w:pPr>
              <w:spacing w:after="0" w:line="259" w:lineRule="auto"/>
              <w:ind w:left="1" w:firstLine="0"/>
              <w:jc w:val="center"/>
            </w:pPr>
            <w:r>
              <w:rPr>
                <w:sz w:val="24"/>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34DB2AB9" w14:textId="77777777" w:rsidR="00FC428C" w:rsidRDefault="002B60C1">
            <w:pPr>
              <w:spacing w:after="0" w:line="259" w:lineRule="auto"/>
              <w:ind w:left="0" w:right="4" w:firstLine="0"/>
              <w:jc w:val="center"/>
            </w:pPr>
            <w:r>
              <w:rPr>
                <w:b/>
                <w:sz w:val="24"/>
              </w:rPr>
              <w:t xml:space="preserve"> </w:t>
            </w:r>
          </w:p>
        </w:tc>
        <w:tc>
          <w:tcPr>
            <w:tcW w:w="1141" w:type="dxa"/>
            <w:tcBorders>
              <w:top w:val="single" w:sz="4" w:space="0" w:color="000000"/>
              <w:left w:val="single" w:sz="4" w:space="0" w:color="000000"/>
              <w:bottom w:val="single" w:sz="4" w:space="0" w:color="000000"/>
              <w:right w:val="single" w:sz="4" w:space="0" w:color="000000"/>
            </w:tcBorders>
            <w:vAlign w:val="center"/>
          </w:tcPr>
          <w:p w14:paraId="5702BD85" w14:textId="77777777" w:rsidR="00FC428C" w:rsidRDefault="002B60C1">
            <w:pPr>
              <w:spacing w:after="0" w:line="259" w:lineRule="auto"/>
              <w:ind w:left="2" w:firstLine="0"/>
              <w:jc w:val="center"/>
            </w:pPr>
            <w:r>
              <w:rPr>
                <w:b/>
                <w:sz w:val="24"/>
              </w:rPr>
              <w:t xml:space="preserve"> </w:t>
            </w:r>
          </w:p>
        </w:tc>
      </w:tr>
      <w:tr w:rsidR="00FC428C" w14:paraId="5792B11A" w14:textId="77777777">
        <w:trPr>
          <w:trHeight w:val="1358"/>
        </w:trPr>
        <w:tc>
          <w:tcPr>
            <w:tcW w:w="6316" w:type="dxa"/>
            <w:tcBorders>
              <w:top w:val="single" w:sz="4" w:space="0" w:color="000000"/>
              <w:left w:val="single" w:sz="4" w:space="0" w:color="000000"/>
              <w:bottom w:val="single" w:sz="4" w:space="0" w:color="000000"/>
              <w:right w:val="single" w:sz="4" w:space="0" w:color="000000"/>
            </w:tcBorders>
          </w:tcPr>
          <w:p w14:paraId="2F6045ED" w14:textId="77777777" w:rsidR="00FC428C" w:rsidRDefault="002B60C1">
            <w:pPr>
              <w:spacing w:after="24" w:line="259" w:lineRule="auto"/>
              <w:ind w:left="4" w:firstLine="0"/>
            </w:pPr>
            <w:r>
              <w:rPr>
                <w:b/>
                <w:sz w:val="24"/>
              </w:rPr>
              <w:t xml:space="preserve">Cost of attendance/financial aid options  </w:t>
            </w:r>
          </w:p>
          <w:p w14:paraId="1B67619A" w14:textId="77777777" w:rsidR="00FC428C" w:rsidRDefault="002B60C1">
            <w:pPr>
              <w:spacing w:after="0" w:line="259" w:lineRule="auto"/>
              <w:ind w:left="4" w:right="483" w:firstLine="0"/>
            </w:pPr>
            <w:r>
              <w:rPr>
                <w:sz w:val="24"/>
              </w:rPr>
              <w:t xml:space="preserve">Information about the program costs are included and are current </w:t>
            </w:r>
            <w:r>
              <w:rPr>
                <w:i/>
                <w:sz w:val="24"/>
              </w:rPr>
              <w:t xml:space="preserve">(2 points) </w:t>
            </w:r>
          </w:p>
        </w:tc>
        <w:tc>
          <w:tcPr>
            <w:tcW w:w="1142" w:type="dxa"/>
            <w:tcBorders>
              <w:top w:val="single" w:sz="4" w:space="0" w:color="000000"/>
              <w:left w:val="single" w:sz="4" w:space="0" w:color="000000"/>
              <w:bottom w:val="single" w:sz="4" w:space="0" w:color="000000"/>
              <w:right w:val="single" w:sz="4" w:space="0" w:color="000000"/>
            </w:tcBorders>
            <w:vAlign w:val="center"/>
          </w:tcPr>
          <w:p w14:paraId="681815E1" w14:textId="77777777" w:rsidR="00FC428C" w:rsidRDefault="002B60C1">
            <w:pPr>
              <w:spacing w:after="0" w:line="259" w:lineRule="auto"/>
              <w:ind w:left="1" w:firstLine="0"/>
              <w:jc w:val="center"/>
            </w:pPr>
            <w:r>
              <w:rPr>
                <w:sz w:val="24"/>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7F0C36C5" w14:textId="77777777" w:rsidR="00FC428C" w:rsidRDefault="002B60C1">
            <w:pPr>
              <w:spacing w:after="0" w:line="259" w:lineRule="auto"/>
              <w:ind w:left="0" w:right="4" w:firstLine="0"/>
              <w:jc w:val="center"/>
            </w:pPr>
            <w:r>
              <w:rPr>
                <w:b/>
                <w:sz w:val="24"/>
              </w:rPr>
              <w:t xml:space="preserve"> </w:t>
            </w:r>
          </w:p>
        </w:tc>
        <w:tc>
          <w:tcPr>
            <w:tcW w:w="1141" w:type="dxa"/>
            <w:tcBorders>
              <w:top w:val="single" w:sz="4" w:space="0" w:color="000000"/>
              <w:left w:val="single" w:sz="4" w:space="0" w:color="000000"/>
              <w:bottom w:val="single" w:sz="4" w:space="0" w:color="000000"/>
              <w:right w:val="single" w:sz="4" w:space="0" w:color="000000"/>
            </w:tcBorders>
            <w:vAlign w:val="center"/>
          </w:tcPr>
          <w:p w14:paraId="129E2233" w14:textId="77777777" w:rsidR="00FC428C" w:rsidRDefault="002B60C1">
            <w:pPr>
              <w:spacing w:after="0" w:line="259" w:lineRule="auto"/>
              <w:ind w:left="2" w:firstLine="0"/>
              <w:jc w:val="center"/>
            </w:pPr>
            <w:r>
              <w:rPr>
                <w:b/>
                <w:sz w:val="24"/>
              </w:rPr>
              <w:t xml:space="preserve"> </w:t>
            </w:r>
          </w:p>
        </w:tc>
      </w:tr>
      <w:tr w:rsidR="00FC428C" w14:paraId="6B53387D" w14:textId="77777777">
        <w:trPr>
          <w:trHeight w:val="1358"/>
        </w:trPr>
        <w:tc>
          <w:tcPr>
            <w:tcW w:w="6316" w:type="dxa"/>
            <w:tcBorders>
              <w:top w:val="single" w:sz="4" w:space="0" w:color="000000"/>
              <w:left w:val="single" w:sz="4" w:space="0" w:color="000000"/>
              <w:bottom w:val="single" w:sz="4" w:space="0" w:color="000000"/>
              <w:right w:val="single" w:sz="4" w:space="0" w:color="000000"/>
            </w:tcBorders>
          </w:tcPr>
          <w:p w14:paraId="31A12397" w14:textId="77777777" w:rsidR="00FC428C" w:rsidRDefault="002B60C1">
            <w:pPr>
              <w:spacing w:after="20" w:line="259" w:lineRule="auto"/>
              <w:ind w:left="4" w:firstLine="0"/>
            </w:pPr>
            <w:r>
              <w:rPr>
                <w:b/>
                <w:sz w:val="24"/>
              </w:rPr>
              <w:t xml:space="preserve">Web-Based Tool - Organization and Clarity </w:t>
            </w:r>
          </w:p>
          <w:p w14:paraId="0DDF15F9" w14:textId="77777777" w:rsidR="00FC428C" w:rsidRDefault="002B60C1">
            <w:pPr>
              <w:spacing w:after="0" w:line="259" w:lineRule="auto"/>
              <w:ind w:left="4" w:right="240" w:firstLine="0"/>
            </w:pPr>
            <w:r>
              <w:rPr>
                <w:sz w:val="24"/>
              </w:rPr>
              <w:t xml:space="preserve">Information is clear and organized in a logical manner on the web-based tool; information is grammatically correct  </w:t>
            </w:r>
            <w:r>
              <w:rPr>
                <w:i/>
                <w:sz w:val="24"/>
              </w:rPr>
              <w:t xml:space="preserve">(3 points) </w:t>
            </w:r>
            <w:r>
              <w:rPr>
                <w:b/>
                <w:i/>
                <w:sz w:val="24"/>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425ABB30" w14:textId="77777777" w:rsidR="00FC428C" w:rsidRDefault="002B60C1">
            <w:pPr>
              <w:spacing w:after="0" w:line="259" w:lineRule="auto"/>
              <w:ind w:left="1" w:firstLine="0"/>
              <w:jc w:val="center"/>
            </w:pPr>
            <w:r>
              <w:rPr>
                <w:sz w:val="24"/>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2DCBF016" w14:textId="77777777" w:rsidR="00FC428C" w:rsidRDefault="002B60C1">
            <w:pPr>
              <w:spacing w:after="0" w:line="259" w:lineRule="auto"/>
              <w:ind w:left="0" w:right="4" w:firstLine="0"/>
              <w:jc w:val="center"/>
            </w:pPr>
            <w:r>
              <w:rPr>
                <w:b/>
                <w:sz w:val="24"/>
              </w:rPr>
              <w:t xml:space="preserve"> </w:t>
            </w:r>
          </w:p>
        </w:tc>
        <w:tc>
          <w:tcPr>
            <w:tcW w:w="1141" w:type="dxa"/>
            <w:tcBorders>
              <w:top w:val="single" w:sz="4" w:space="0" w:color="000000"/>
              <w:left w:val="single" w:sz="4" w:space="0" w:color="000000"/>
              <w:bottom w:val="single" w:sz="4" w:space="0" w:color="000000"/>
              <w:right w:val="single" w:sz="4" w:space="0" w:color="000000"/>
            </w:tcBorders>
            <w:vAlign w:val="center"/>
          </w:tcPr>
          <w:p w14:paraId="03C6590F" w14:textId="77777777" w:rsidR="00FC428C" w:rsidRDefault="002B60C1">
            <w:pPr>
              <w:spacing w:after="0" w:line="259" w:lineRule="auto"/>
              <w:ind w:left="2" w:firstLine="0"/>
              <w:jc w:val="center"/>
            </w:pPr>
            <w:r>
              <w:rPr>
                <w:b/>
                <w:sz w:val="24"/>
              </w:rPr>
              <w:t xml:space="preserve"> </w:t>
            </w:r>
          </w:p>
        </w:tc>
      </w:tr>
      <w:tr w:rsidR="00FC428C" w14:paraId="17F7F40C" w14:textId="77777777">
        <w:trPr>
          <w:trHeight w:val="346"/>
        </w:trPr>
        <w:tc>
          <w:tcPr>
            <w:tcW w:w="6316" w:type="dxa"/>
            <w:tcBorders>
              <w:top w:val="single" w:sz="4" w:space="0" w:color="000000"/>
              <w:left w:val="single" w:sz="4" w:space="0" w:color="000000"/>
              <w:bottom w:val="single" w:sz="4" w:space="0" w:color="000000"/>
              <w:right w:val="nil"/>
            </w:tcBorders>
          </w:tcPr>
          <w:p w14:paraId="72AAFB68" w14:textId="77777777" w:rsidR="00FC428C" w:rsidRDefault="00FC428C">
            <w:pPr>
              <w:spacing w:after="160" w:line="259" w:lineRule="auto"/>
              <w:ind w:left="0" w:firstLine="0"/>
            </w:pPr>
          </w:p>
        </w:tc>
        <w:tc>
          <w:tcPr>
            <w:tcW w:w="2280" w:type="dxa"/>
            <w:gridSpan w:val="2"/>
            <w:tcBorders>
              <w:top w:val="single" w:sz="4" w:space="0" w:color="000000"/>
              <w:left w:val="nil"/>
              <w:bottom w:val="single" w:sz="4" w:space="0" w:color="000000"/>
              <w:right w:val="single" w:sz="4" w:space="0" w:color="000000"/>
            </w:tcBorders>
          </w:tcPr>
          <w:p w14:paraId="247BC97B" w14:textId="77777777" w:rsidR="00FC428C" w:rsidRDefault="002B60C1">
            <w:pPr>
              <w:spacing w:after="0" w:line="259" w:lineRule="auto"/>
              <w:ind w:left="0" w:right="54" w:firstLine="0"/>
              <w:jc w:val="right"/>
            </w:pPr>
            <w:r>
              <w:rPr>
                <w:b/>
                <w:sz w:val="24"/>
              </w:rPr>
              <w:t xml:space="preserve">Total Points: </w:t>
            </w:r>
          </w:p>
        </w:tc>
        <w:tc>
          <w:tcPr>
            <w:tcW w:w="1141" w:type="dxa"/>
            <w:tcBorders>
              <w:top w:val="single" w:sz="4" w:space="0" w:color="000000"/>
              <w:left w:val="single" w:sz="4" w:space="0" w:color="000000"/>
              <w:bottom w:val="single" w:sz="4" w:space="0" w:color="000000"/>
              <w:right w:val="single" w:sz="4" w:space="0" w:color="000000"/>
            </w:tcBorders>
          </w:tcPr>
          <w:p w14:paraId="3BED4189" w14:textId="77777777" w:rsidR="00FC428C" w:rsidRDefault="002B60C1">
            <w:pPr>
              <w:spacing w:after="0" w:line="259" w:lineRule="auto"/>
              <w:ind w:left="2" w:firstLine="0"/>
              <w:jc w:val="center"/>
            </w:pPr>
            <w:r>
              <w:rPr>
                <w:sz w:val="24"/>
              </w:rPr>
              <w:t xml:space="preserve"> </w:t>
            </w:r>
          </w:p>
        </w:tc>
      </w:tr>
    </w:tbl>
    <w:p w14:paraId="1E5A2A95" w14:textId="77777777" w:rsidR="00FC428C" w:rsidRDefault="002B60C1">
      <w:pPr>
        <w:spacing w:after="24" w:line="259" w:lineRule="auto"/>
        <w:ind w:left="0" w:firstLine="0"/>
      </w:pPr>
      <w:r>
        <w:rPr>
          <w:sz w:val="24"/>
        </w:rPr>
        <w:t xml:space="preserve"> </w:t>
      </w:r>
    </w:p>
    <w:p w14:paraId="04204EC7" w14:textId="77777777" w:rsidR="00FC428C" w:rsidRDefault="002B60C1">
      <w:pPr>
        <w:spacing w:after="0" w:line="275" w:lineRule="auto"/>
        <w:ind w:left="0" w:right="9301" w:firstLine="0"/>
      </w:pPr>
      <w:r>
        <w:rPr>
          <w:b/>
          <w:sz w:val="24"/>
        </w:rPr>
        <w:t xml:space="preserve">  </w:t>
      </w:r>
    </w:p>
    <w:p w14:paraId="667AE80E" w14:textId="77777777" w:rsidR="00FC428C" w:rsidRDefault="002B60C1">
      <w:pPr>
        <w:spacing w:after="0" w:line="259" w:lineRule="auto"/>
        <w:ind w:left="0" w:firstLine="0"/>
      </w:pPr>
      <w:r>
        <w:rPr>
          <w:rFonts w:ascii="Times New Roman" w:eastAsia="Times New Roman" w:hAnsi="Times New Roman" w:cs="Times New Roman"/>
          <w:sz w:val="24"/>
        </w:rPr>
        <w:t xml:space="preserve"> </w:t>
      </w:r>
    </w:p>
    <w:sectPr w:rsidR="00FC428C">
      <w:headerReference w:type="even" r:id="rId36"/>
      <w:headerReference w:type="default" r:id="rId37"/>
      <w:footerReference w:type="even" r:id="rId38"/>
      <w:footerReference w:type="default" r:id="rId39"/>
      <w:headerReference w:type="first" r:id="rId40"/>
      <w:footerReference w:type="first" r:id="rId41"/>
      <w:pgSz w:w="12240" w:h="15840"/>
      <w:pgMar w:top="1460" w:right="1440" w:bottom="1454" w:left="1445" w:header="457"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BFA4A" w14:textId="77777777" w:rsidR="00000000" w:rsidRDefault="002B60C1">
      <w:pPr>
        <w:spacing w:after="0" w:line="240" w:lineRule="auto"/>
      </w:pPr>
      <w:r>
        <w:separator/>
      </w:r>
    </w:p>
  </w:endnote>
  <w:endnote w:type="continuationSeparator" w:id="0">
    <w:p w14:paraId="716606F2" w14:textId="77777777" w:rsidR="00000000" w:rsidRDefault="002B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A0BC" w14:textId="77777777" w:rsidR="00FC428C" w:rsidRDefault="002B60C1">
    <w:pPr>
      <w:tabs>
        <w:tab w:val="center" w:pos="540"/>
        <w:tab w:val="right" w:pos="9808"/>
      </w:tabs>
      <w:spacing w:after="0" w:line="259" w:lineRule="auto"/>
      <w:ind w:left="0" w:right="-3092" w:firstLine="0"/>
    </w:pPr>
    <w:r>
      <w:tab/>
    </w:r>
    <w:r>
      <w:rPr>
        <w:sz w:val="21"/>
      </w:rPr>
      <w:t xml:space="preserve"> </w:t>
    </w:r>
    <w:r>
      <w:rPr>
        <w:sz w:val="21"/>
      </w:rPr>
      <w:tab/>
    </w:r>
    <w:r>
      <w:fldChar w:fldCharType="begin"/>
    </w:r>
    <w:r>
      <w:instrText xml:space="preserve"> PAGE   \* MERGEFORMAT </w:instrText>
    </w:r>
    <w:r>
      <w:fldChar w:fldCharType="separate"/>
    </w:r>
    <w:r>
      <w:rPr>
        <w:sz w:val="21"/>
      </w:rPr>
      <w:t>1</w:t>
    </w:r>
    <w:r>
      <w:rPr>
        <w:sz w:val="21"/>
      </w:rPr>
      <w:fldChar w:fldCharType="end"/>
    </w:r>
    <w:r>
      <w:rPr>
        <w:sz w:val="21"/>
      </w:rPr>
      <w:t xml:space="preserve"> of 20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D999C" w14:textId="77777777" w:rsidR="00FC428C" w:rsidRDefault="00FC428C">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7DE2" w14:textId="77777777" w:rsidR="00FC428C" w:rsidRDefault="00FC428C">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ECCCC" w14:textId="77777777" w:rsidR="00FC428C" w:rsidRDefault="00FC428C">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22420" w14:textId="77777777" w:rsidR="00FC428C" w:rsidRDefault="002B60C1">
    <w:pPr>
      <w:tabs>
        <w:tab w:val="right" w:pos="9355"/>
      </w:tabs>
      <w:spacing w:after="0" w:line="259" w:lineRule="auto"/>
      <w:ind w:left="0" w:right="-5" w:firstLine="0"/>
    </w:pPr>
    <w:r>
      <w:rPr>
        <w:sz w:val="21"/>
      </w:rPr>
      <w:t xml:space="preserve"> </w:t>
    </w:r>
    <w:r>
      <w:rPr>
        <w:sz w:val="21"/>
      </w:rPr>
      <w:tab/>
    </w:r>
    <w:r>
      <w:fldChar w:fldCharType="begin"/>
    </w:r>
    <w:r>
      <w:instrText xml:space="preserve"> PAGE   \* MERGEFORMAT </w:instrText>
    </w:r>
    <w:r>
      <w:fldChar w:fldCharType="separate"/>
    </w:r>
    <w:r>
      <w:rPr>
        <w:sz w:val="21"/>
      </w:rPr>
      <w:t>14</w:t>
    </w:r>
    <w:r>
      <w:rPr>
        <w:sz w:val="21"/>
      </w:rPr>
      <w:fldChar w:fldCharType="end"/>
    </w:r>
    <w:r>
      <w:rPr>
        <w:sz w:val="21"/>
      </w:rPr>
      <w:t xml:space="preserve"> of 20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0C63C" w14:textId="77777777" w:rsidR="00FC428C" w:rsidRDefault="002B60C1">
    <w:pPr>
      <w:tabs>
        <w:tab w:val="right" w:pos="9355"/>
      </w:tabs>
      <w:spacing w:after="0" w:line="259" w:lineRule="auto"/>
      <w:ind w:left="0" w:right="-5" w:firstLine="0"/>
    </w:pPr>
    <w:r>
      <w:rPr>
        <w:sz w:val="21"/>
      </w:rPr>
      <w:t xml:space="preserve"> </w:t>
    </w:r>
    <w:r>
      <w:rPr>
        <w:sz w:val="21"/>
      </w:rPr>
      <w:tab/>
    </w:r>
    <w:r>
      <w:fldChar w:fldCharType="begin"/>
    </w:r>
    <w:r>
      <w:instrText xml:space="preserve"> PAGE   \* MERGEFORMAT </w:instrText>
    </w:r>
    <w:r>
      <w:fldChar w:fldCharType="separate"/>
    </w:r>
    <w:r>
      <w:rPr>
        <w:sz w:val="21"/>
      </w:rPr>
      <w:t>14</w:t>
    </w:r>
    <w:r>
      <w:rPr>
        <w:sz w:val="21"/>
      </w:rPr>
      <w:fldChar w:fldCharType="end"/>
    </w:r>
    <w:r>
      <w:rPr>
        <w:sz w:val="21"/>
      </w:rPr>
      <w:t xml:space="preserve"> of 20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466CC" w14:textId="77777777" w:rsidR="00FC428C" w:rsidRDefault="002B60C1">
    <w:pPr>
      <w:tabs>
        <w:tab w:val="right" w:pos="9355"/>
      </w:tabs>
      <w:spacing w:after="0" w:line="259" w:lineRule="auto"/>
      <w:ind w:left="0" w:right="-5" w:firstLine="0"/>
    </w:pPr>
    <w:r>
      <w:rPr>
        <w:sz w:val="21"/>
      </w:rPr>
      <w:t xml:space="preserve"> </w:t>
    </w:r>
    <w:r>
      <w:rPr>
        <w:sz w:val="21"/>
      </w:rPr>
      <w:tab/>
    </w:r>
    <w:r>
      <w:fldChar w:fldCharType="begin"/>
    </w:r>
    <w:r>
      <w:instrText xml:space="preserve"> PAGE   \* MERGEFORMAT </w:instrText>
    </w:r>
    <w:r>
      <w:fldChar w:fldCharType="separate"/>
    </w:r>
    <w:r>
      <w:rPr>
        <w:sz w:val="21"/>
      </w:rPr>
      <w:t>14</w:t>
    </w:r>
    <w:r>
      <w:rPr>
        <w:sz w:val="21"/>
      </w:rPr>
      <w:fldChar w:fldCharType="end"/>
    </w:r>
    <w:r>
      <w:rPr>
        <w:sz w:val="21"/>
      </w:rPr>
      <w:t xml:space="preserve"> of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AB95" w14:textId="77777777" w:rsidR="00FC428C" w:rsidRDefault="002B60C1">
    <w:pPr>
      <w:tabs>
        <w:tab w:val="center" w:pos="540"/>
        <w:tab w:val="right" w:pos="9808"/>
      </w:tabs>
      <w:spacing w:after="0" w:line="259" w:lineRule="auto"/>
      <w:ind w:left="0" w:right="-3092" w:firstLine="0"/>
    </w:pPr>
    <w:r>
      <w:tab/>
    </w:r>
    <w:r>
      <w:rPr>
        <w:sz w:val="21"/>
      </w:rPr>
      <w:t xml:space="preserve"> </w:t>
    </w:r>
    <w:r>
      <w:rPr>
        <w:sz w:val="21"/>
      </w:rPr>
      <w:tab/>
    </w:r>
    <w:r>
      <w:fldChar w:fldCharType="begin"/>
    </w:r>
    <w:r>
      <w:instrText xml:space="preserve"> PAGE   \* MERGEFORMAT </w:instrText>
    </w:r>
    <w:r>
      <w:fldChar w:fldCharType="separate"/>
    </w:r>
    <w:r>
      <w:rPr>
        <w:sz w:val="21"/>
      </w:rPr>
      <w:t>1</w:t>
    </w:r>
    <w:r>
      <w:rPr>
        <w:sz w:val="21"/>
      </w:rPr>
      <w:fldChar w:fldCharType="end"/>
    </w:r>
    <w:r>
      <w:rPr>
        <w:sz w:val="21"/>
      </w:rPr>
      <w:t xml:space="preserve"> of 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3532" w14:textId="77777777" w:rsidR="00FC428C" w:rsidRDefault="002B60C1">
    <w:pPr>
      <w:tabs>
        <w:tab w:val="center" w:pos="540"/>
        <w:tab w:val="right" w:pos="9808"/>
      </w:tabs>
      <w:spacing w:after="0" w:line="259" w:lineRule="auto"/>
      <w:ind w:left="0" w:right="-3092" w:firstLine="0"/>
    </w:pPr>
    <w:r>
      <w:tab/>
    </w:r>
    <w:r>
      <w:rPr>
        <w:sz w:val="21"/>
      </w:rPr>
      <w:t xml:space="preserve"> </w:t>
    </w:r>
    <w:r>
      <w:rPr>
        <w:sz w:val="21"/>
      </w:rPr>
      <w:tab/>
    </w:r>
    <w:r>
      <w:fldChar w:fldCharType="begin"/>
    </w:r>
    <w:r>
      <w:instrText xml:space="preserve"> PAGE   \* MERGEFORMAT </w:instrText>
    </w:r>
    <w:r>
      <w:fldChar w:fldCharType="separate"/>
    </w:r>
    <w:r>
      <w:rPr>
        <w:sz w:val="21"/>
      </w:rPr>
      <w:t>1</w:t>
    </w:r>
    <w:r>
      <w:rPr>
        <w:sz w:val="21"/>
      </w:rPr>
      <w:fldChar w:fldCharType="end"/>
    </w:r>
    <w:r>
      <w:rPr>
        <w:sz w:val="21"/>
      </w:rPr>
      <w:t xml:space="preserve"> of 20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B58F" w14:textId="77777777" w:rsidR="00FC428C" w:rsidRDefault="00FC428C">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B262" w14:textId="77777777" w:rsidR="00FC428C" w:rsidRDefault="00FC428C">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A6E71" w14:textId="77777777" w:rsidR="00FC428C" w:rsidRDefault="00FC428C">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DADA" w14:textId="77777777" w:rsidR="00FC428C" w:rsidRDefault="002B60C1">
    <w:pPr>
      <w:tabs>
        <w:tab w:val="right" w:pos="9355"/>
      </w:tabs>
      <w:spacing w:after="0" w:line="259" w:lineRule="auto"/>
      <w:ind w:left="0" w:right="-5" w:firstLine="0"/>
    </w:pPr>
    <w:r>
      <w:rPr>
        <w:sz w:val="21"/>
      </w:rPr>
      <w:t xml:space="preserve"> </w:t>
    </w:r>
    <w:r>
      <w:rPr>
        <w:sz w:val="21"/>
      </w:rPr>
      <w:tab/>
    </w:r>
    <w:r>
      <w:fldChar w:fldCharType="begin"/>
    </w:r>
    <w:r>
      <w:instrText xml:space="preserve"> PAGE   \* MERGEFORMAT </w:instrText>
    </w:r>
    <w:r>
      <w:fldChar w:fldCharType="separate"/>
    </w:r>
    <w:r>
      <w:rPr>
        <w:sz w:val="21"/>
      </w:rPr>
      <w:t>14</w:t>
    </w:r>
    <w:r>
      <w:rPr>
        <w:sz w:val="21"/>
      </w:rPr>
      <w:fldChar w:fldCharType="end"/>
    </w:r>
    <w:r>
      <w:rPr>
        <w:sz w:val="21"/>
      </w:rPr>
      <w:t xml:space="preserve"> of 20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D683" w14:textId="77777777" w:rsidR="00FC428C" w:rsidRDefault="002B60C1">
    <w:pPr>
      <w:tabs>
        <w:tab w:val="right" w:pos="9355"/>
      </w:tabs>
      <w:spacing w:after="0" w:line="259" w:lineRule="auto"/>
      <w:ind w:left="0" w:right="-5" w:firstLine="0"/>
    </w:pPr>
    <w:r>
      <w:rPr>
        <w:sz w:val="21"/>
      </w:rPr>
      <w:t xml:space="preserve"> </w:t>
    </w:r>
    <w:r>
      <w:rPr>
        <w:sz w:val="21"/>
      </w:rPr>
      <w:tab/>
    </w:r>
    <w:r>
      <w:fldChar w:fldCharType="begin"/>
    </w:r>
    <w:r>
      <w:instrText xml:space="preserve"> PAGE   \* MERGEFORMAT </w:instrText>
    </w:r>
    <w:r>
      <w:fldChar w:fldCharType="separate"/>
    </w:r>
    <w:r>
      <w:rPr>
        <w:sz w:val="21"/>
      </w:rPr>
      <w:t>14</w:t>
    </w:r>
    <w:r>
      <w:rPr>
        <w:sz w:val="21"/>
      </w:rPr>
      <w:fldChar w:fldCharType="end"/>
    </w:r>
    <w:r>
      <w:rPr>
        <w:sz w:val="21"/>
      </w:rPr>
      <w:t xml:space="preserve"> of 20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250D" w14:textId="77777777" w:rsidR="00FC428C" w:rsidRDefault="002B60C1">
    <w:pPr>
      <w:tabs>
        <w:tab w:val="right" w:pos="9355"/>
      </w:tabs>
      <w:spacing w:after="0" w:line="259" w:lineRule="auto"/>
      <w:ind w:left="0" w:right="-5" w:firstLine="0"/>
    </w:pPr>
    <w:r>
      <w:rPr>
        <w:sz w:val="21"/>
      </w:rPr>
      <w:t xml:space="preserve"> </w:t>
    </w:r>
    <w:r>
      <w:rPr>
        <w:sz w:val="21"/>
      </w:rPr>
      <w:tab/>
    </w:r>
    <w:r>
      <w:fldChar w:fldCharType="begin"/>
    </w:r>
    <w:r>
      <w:instrText xml:space="preserve"> PAGE   \* MERGEFORMAT </w:instrText>
    </w:r>
    <w:r>
      <w:fldChar w:fldCharType="separate"/>
    </w:r>
    <w:r>
      <w:rPr>
        <w:sz w:val="21"/>
      </w:rPr>
      <w:t>14</w:t>
    </w:r>
    <w:r>
      <w:rPr>
        <w:sz w:val="21"/>
      </w:rPr>
      <w:fldChar w:fldCharType="end"/>
    </w:r>
    <w:r>
      <w:rPr>
        <w:sz w:val="21"/>
      </w:rPr>
      <w:t xml:space="preserve"> of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0C6F5" w14:textId="77777777" w:rsidR="00000000" w:rsidRDefault="002B60C1">
      <w:pPr>
        <w:spacing w:after="0" w:line="240" w:lineRule="auto"/>
      </w:pPr>
      <w:r>
        <w:separator/>
      </w:r>
    </w:p>
  </w:footnote>
  <w:footnote w:type="continuationSeparator" w:id="0">
    <w:p w14:paraId="459EB0D6" w14:textId="77777777" w:rsidR="00000000" w:rsidRDefault="002B6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88E0C" w14:textId="77777777" w:rsidR="00FC428C" w:rsidRDefault="002B60C1">
    <w:pPr>
      <w:tabs>
        <w:tab w:val="center" w:pos="2753"/>
      </w:tabs>
      <w:spacing w:after="0" w:line="259" w:lineRule="auto"/>
      <w:ind w:left="-450" w:firstLine="0"/>
    </w:pPr>
    <w:r>
      <w:t xml:space="preserve"> </w:t>
    </w:r>
    <w:r>
      <w:tab/>
      <w:t xml:space="preserve">SES/ENT 396 Transition Planning and School-Based Enterprise </w:t>
    </w:r>
  </w:p>
  <w:p w14:paraId="379E20C7" w14:textId="77777777" w:rsidR="00FC428C" w:rsidRDefault="002B60C1">
    <w:pPr>
      <w:tabs>
        <w:tab w:val="center" w:pos="1820"/>
      </w:tabs>
      <w:spacing w:after="0" w:line="259" w:lineRule="auto"/>
      <w:ind w:left="-450" w:firstLine="0"/>
    </w:pPr>
    <w:r>
      <w:t xml:space="preserve"> </w:t>
    </w:r>
    <w:r>
      <w:tab/>
      <w:t>Debra G. Holzberg, Ph.D. • Spring • 2019</w:t>
    </w:r>
    <w:r>
      <w:t xml:space="preserve"> </w:t>
    </w:r>
  </w:p>
  <w:p w14:paraId="485C3188" w14:textId="77777777" w:rsidR="00FC428C" w:rsidRDefault="002B60C1">
    <w:pPr>
      <w:spacing w:after="0" w:line="259" w:lineRule="auto"/>
      <w:ind w:left="540" w:firstLine="0"/>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16FE3" w14:textId="77777777" w:rsidR="00FC428C" w:rsidRDefault="002B60C1">
    <w:pPr>
      <w:tabs>
        <w:tab w:val="center" w:pos="2213"/>
      </w:tabs>
      <w:spacing w:after="0" w:line="259" w:lineRule="auto"/>
      <w:ind w:left="-990" w:firstLine="0"/>
    </w:pPr>
    <w:r>
      <w:t xml:space="preserve"> </w:t>
    </w:r>
    <w:r>
      <w:tab/>
      <w:t xml:space="preserve">SES/ENT 396 Transition Planning and School-Based Enterprise </w:t>
    </w:r>
  </w:p>
  <w:p w14:paraId="0FDE4DC8" w14:textId="77777777" w:rsidR="00FC428C" w:rsidRDefault="002B60C1">
    <w:pPr>
      <w:tabs>
        <w:tab w:val="center" w:pos="1280"/>
      </w:tabs>
      <w:spacing w:after="0" w:line="259" w:lineRule="auto"/>
      <w:ind w:left="-990" w:firstLine="0"/>
    </w:pPr>
    <w:r>
      <w:t xml:space="preserve"> </w:t>
    </w:r>
    <w:r>
      <w:tab/>
      <w:t xml:space="preserve">Debra G. Holzberg, Ph.D. • Spring • 2019 </w:t>
    </w:r>
  </w:p>
  <w:p w14:paraId="5E5A9DF0" w14:textId="77777777" w:rsidR="00FC428C" w:rsidRDefault="002B60C1">
    <w:pPr>
      <w:spacing w:after="0" w:line="259" w:lineRule="auto"/>
      <w:ind w:left="0" w:firstLine="0"/>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9910" w14:textId="77777777" w:rsidR="00FC428C" w:rsidRDefault="002B60C1">
    <w:pPr>
      <w:tabs>
        <w:tab w:val="center" w:pos="2213"/>
      </w:tabs>
      <w:spacing w:after="0" w:line="259" w:lineRule="auto"/>
      <w:ind w:left="-990" w:firstLine="0"/>
    </w:pPr>
    <w:r>
      <w:t xml:space="preserve"> </w:t>
    </w:r>
    <w:r>
      <w:tab/>
    </w:r>
    <w:r>
      <w:t xml:space="preserve">SES/ENT 396 Transition Planning and School-Based Enterprise </w:t>
    </w:r>
  </w:p>
  <w:p w14:paraId="755CF1CC" w14:textId="77777777" w:rsidR="00FC428C" w:rsidRDefault="002B60C1">
    <w:pPr>
      <w:tabs>
        <w:tab w:val="center" w:pos="1280"/>
      </w:tabs>
      <w:spacing w:after="0" w:line="259" w:lineRule="auto"/>
      <w:ind w:left="-990" w:firstLine="0"/>
    </w:pPr>
    <w:r>
      <w:t xml:space="preserve"> </w:t>
    </w:r>
    <w:r>
      <w:tab/>
      <w:t xml:space="preserve">Debra G. Holzberg, Ph.D. • Spring • 2019 </w:t>
    </w:r>
  </w:p>
  <w:p w14:paraId="09B50A09" w14:textId="77777777" w:rsidR="00FC428C" w:rsidRDefault="002B60C1">
    <w:pPr>
      <w:spacing w:after="0" w:line="259" w:lineRule="auto"/>
      <w:ind w:left="0" w:firstLine="0"/>
    </w:pP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775E" w14:textId="77777777" w:rsidR="00FC428C" w:rsidRDefault="002B60C1">
    <w:pPr>
      <w:tabs>
        <w:tab w:val="center" w:pos="2213"/>
      </w:tabs>
      <w:spacing w:after="0" w:line="259" w:lineRule="auto"/>
      <w:ind w:left="-990" w:firstLine="0"/>
    </w:pPr>
    <w:r>
      <w:t xml:space="preserve"> </w:t>
    </w:r>
    <w:r>
      <w:tab/>
      <w:t xml:space="preserve">SES/ENT 396 Transition Planning and School-Based Enterprise </w:t>
    </w:r>
  </w:p>
  <w:p w14:paraId="30C247FC" w14:textId="77777777" w:rsidR="00FC428C" w:rsidRDefault="002B60C1">
    <w:pPr>
      <w:tabs>
        <w:tab w:val="center" w:pos="1280"/>
      </w:tabs>
      <w:spacing w:after="0" w:line="259" w:lineRule="auto"/>
      <w:ind w:left="-990" w:firstLine="0"/>
    </w:pPr>
    <w:r>
      <w:t xml:space="preserve"> </w:t>
    </w:r>
    <w:r>
      <w:tab/>
      <w:t xml:space="preserve">Debra G. Holzberg, Ph.D. • Spring • 2019 </w:t>
    </w:r>
  </w:p>
  <w:p w14:paraId="28506BAF" w14:textId="77777777" w:rsidR="00FC428C" w:rsidRDefault="002B60C1">
    <w:pPr>
      <w:spacing w:after="0" w:line="259" w:lineRule="auto"/>
      <w:ind w:left="0" w:firstLine="0"/>
    </w:pP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E60C3" w14:textId="77777777" w:rsidR="00FC428C" w:rsidRDefault="002B60C1">
    <w:pPr>
      <w:tabs>
        <w:tab w:val="center" w:pos="2213"/>
      </w:tabs>
      <w:spacing w:after="0" w:line="259" w:lineRule="auto"/>
      <w:ind w:left="-990" w:firstLine="0"/>
    </w:pPr>
    <w:r>
      <w:t xml:space="preserve"> </w:t>
    </w:r>
    <w:r>
      <w:tab/>
      <w:t xml:space="preserve">SES/ENT 396 Transition Planning and School-Based Enterprise </w:t>
    </w:r>
  </w:p>
  <w:p w14:paraId="4452CC8A" w14:textId="77777777" w:rsidR="00FC428C" w:rsidRDefault="002B60C1">
    <w:pPr>
      <w:tabs>
        <w:tab w:val="center" w:pos="1280"/>
      </w:tabs>
      <w:spacing w:after="0" w:line="259" w:lineRule="auto"/>
      <w:ind w:left="-990" w:firstLine="0"/>
    </w:pPr>
    <w:r>
      <w:t xml:space="preserve"> </w:t>
    </w:r>
    <w:r>
      <w:tab/>
    </w:r>
    <w:r>
      <w:t xml:space="preserve">Debra G. Holzberg, Ph.D. • Spring • 2019 </w:t>
    </w:r>
  </w:p>
  <w:p w14:paraId="377DB0B6" w14:textId="77777777" w:rsidR="00FC428C" w:rsidRDefault="002B60C1">
    <w:pPr>
      <w:spacing w:after="271" w:line="259" w:lineRule="auto"/>
      <w:ind w:left="0" w:firstLine="0"/>
    </w:pPr>
    <w:r>
      <w:t xml:space="preserve"> </w:t>
    </w:r>
  </w:p>
  <w:p w14:paraId="6BF10324" w14:textId="77777777" w:rsidR="00FC428C" w:rsidRDefault="002B60C1">
    <w:pPr>
      <w:spacing w:after="0" w:line="259" w:lineRule="auto"/>
      <w:ind w:left="1199" w:firstLine="0"/>
      <w:jc w:val="center"/>
    </w:pPr>
    <w:r>
      <w:rPr>
        <w:b/>
        <w:sz w:val="24"/>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3A03" w14:textId="77777777" w:rsidR="00FC428C" w:rsidRDefault="002B60C1">
    <w:pPr>
      <w:tabs>
        <w:tab w:val="center" w:pos="2209"/>
      </w:tabs>
      <w:spacing w:after="0" w:line="259" w:lineRule="auto"/>
      <w:ind w:left="-994" w:firstLine="0"/>
    </w:pPr>
    <w:r>
      <w:t xml:space="preserve"> </w:t>
    </w:r>
    <w:r>
      <w:tab/>
      <w:t xml:space="preserve">SES/ENT 396 Transition Planning and School-Based Enterprise </w:t>
    </w:r>
  </w:p>
  <w:p w14:paraId="35524095" w14:textId="77777777" w:rsidR="00FC428C" w:rsidRDefault="002B60C1">
    <w:pPr>
      <w:tabs>
        <w:tab w:val="center" w:pos="1277"/>
      </w:tabs>
      <w:spacing w:after="0" w:line="259" w:lineRule="auto"/>
      <w:ind w:left="-994" w:firstLine="0"/>
    </w:pPr>
    <w:r>
      <w:t xml:space="preserve"> </w:t>
    </w:r>
    <w:r>
      <w:tab/>
      <w:t xml:space="preserve">Debra G. Holzberg, Ph.D. • Spring • 2019 </w:t>
    </w:r>
  </w:p>
  <w:p w14:paraId="2F847683" w14:textId="77777777" w:rsidR="00FC428C" w:rsidRDefault="002B60C1">
    <w:pPr>
      <w:spacing w:after="0" w:line="259" w:lineRule="auto"/>
      <w:ind w:left="-4" w:firstLine="0"/>
    </w:pP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3B6F1" w14:textId="77777777" w:rsidR="00FC428C" w:rsidRDefault="002B60C1">
    <w:pPr>
      <w:tabs>
        <w:tab w:val="center" w:pos="2213"/>
      </w:tabs>
      <w:spacing w:after="0" w:line="259" w:lineRule="auto"/>
      <w:ind w:left="-990" w:firstLine="0"/>
    </w:pPr>
    <w:r>
      <w:t xml:space="preserve"> </w:t>
    </w:r>
    <w:r>
      <w:tab/>
      <w:t xml:space="preserve">SES/ENT 396 Transition Planning and School-Based Enterprise </w:t>
    </w:r>
  </w:p>
  <w:p w14:paraId="2CFE25E0" w14:textId="77777777" w:rsidR="00FC428C" w:rsidRDefault="002B60C1">
    <w:pPr>
      <w:tabs>
        <w:tab w:val="center" w:pos="1280"/>
      </w:tabs>
      <w:spacing w:after="0" w:line="259" w:lineRule="auto"/>
      <w:ind w:left="-990" w:firstLine="0"/>
    </w:pPr>
    <w:r>
      <w:t xml:space="preserve"> </w:t>
    </w:r>
    <w:r>
      <w:tab/>
      <w:t xml:space="preserve">Debra G. Holzberg, Ph.D. • Spring • </w:t>
    </w:r>
    <w:r>
      <w:t xml:space="preserve">2019 </w:t>
    </w:r>
  </w:p>
  <w:p w14:paraId="2CFFD2A0" w14:textId="77777777" w:rsidR="00FC428C" w:rsidRDefault="002B60C1">
    <w:pPr>
      <w:spacing w:after="271" w:line="259" w:lineRule="auto"/>
      <w:ind w:left="0" w:firstLine="0"/>
    </w:pPr>
    <w:r>
      <w:t xml:space="preserve"> </w:t>
    </w:r>
  </w:p>
  <w:p w14:paraId="6D400C34" w14:textId="77777777" w:rsidR="00FC428C" w:rsidRDefault="002B60C1">
    <w:pPr>
      <w:spacing w:after="0" w:line="259" w:lineRule="auto"/>
      <w:ind w:left="1199" w:firstLine="0"/>
      <w:jc w:val="center"/>
    </w:pPr>
    <w:r>
      <w:rPr>
        <w:b/>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A9662" w14:textId="77777777" w:rsidR="00FC428C" w:rsidRDefault="002B60C1">
    <w:pPr>
      <w:tabs>
        <w:tab w:val="center" w:pos="2753"/>
      </w:tabs>
      <w:spacing w:after="0" w:line="259" w:lineRule="auto"/>
      <w:ind w:left="-450" w:firstLine="0"/>
    </w:pPr>
    <w:r>
      <w:t xml:space="preserve"> </w:t>
    </w:r>
    <w:r>
      <w:tab/>
    </w:r>
    <w:r>
      <w:t xml:space="preserve">SES/ENT 396 Transition Planning and School-Based Enterprise </w:t>
    </w:r>
  </w:p>
  <w:p w14:paraId="20A81049" w14:textId="77777777" w:rsidR="00FC428C" w:rsidRDefault="002B60C1">
    <w:pPr>
      <w:tabs>
        <w:tab w:val="center" w:pos="1820"/>
      </w:tabs>
      <w:spacing w:after="0" w:line="259" w:lineRule="auto"/>
      <w:ind w:left="-450" w:firstLine="0"/>
    </w:pPr>
    <w:r>
      <w:t xml:space="preserve"> </w:t>
    </w:r>
    <w:r>
      <w:tab/>
      <w:t>Debra G. Holzberg, Ph.D. • Spring • 2019</w:t>
    </w:r>
    <w:r>
      <w:t xml:space="preserve"> </w:t>
    </w:r>
  </w:p>
  <w:p w14:paraId="6A857C76" w14:textId="77777777" w:rsidR="00FC428C" w:rsidRDefault="002B60C1">
    <w:pPr>
      <w:spacing w:after="0" w:line="259" w:lineRule="auto"/>
      <w:ind w:left="54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5D9A" w14:textId="77777777" w:rsidR="00FC428C" w:rsidRDefault="002B60C1">
    <w:pPr>
      <w:tabs>
        <w:tab w:val="center" w:pos="2753"/>
      </w:tabs>
      <w:spacing w:after="0" w:line="259" w:lineRule="auto"/>
      <w:ind w:left="-450" w:firstLine="0"/>
    </w:pPr>
    <w:r>
      <w:t xml:space="preserve"> </w:t>
    </w:r>
    <w:r>
      <w:tab/>
      <w:t xml:space="preserve">SES/ENT 396 Transition Planning and School-Based Enterprise </w:t>
    </w:r>
  </w:p>
  <w:p w14:paraId="3E19B6A3" w14:textId="77777777" w:rsidR="00FC428C" w:rsidRDefault="002B60C1">
    <w:pPr>
      <w:tabs>
        <w:tab w:val="center" w:pos="1820"/>
      </w:tabs>
      <w:spacing w:after="0" w:line="259" w:lineRule="auto"/>
      <w:ind w:left="-450" w:firstLine="0"/>
    </w:pPr>
    <w:r>
      <w:t xml:space="preserve"> </w:t>
    </w:r>
    <w:r>
      <w:tab/>
      <w:t>Debra G. Holzberg, Ph.D. • Spring • 2019</w:t>
    </w:r>
    <w:r>
      <w:t xml:space="preserve"> </w:t>
    </w:r>
  </w:p>
  <w:p w14:paraId="7B804EF2" w14:textId="77777777" w:rsidR="00FC428C" w:rsidRDefault="002B60C1">
    <w:pPr>
      <w:spacing w:after="0" w:line="259" w:lineRule="auto"/>
      <w:ind w:left="540" w:firstLine="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AD2A" w14:textId="77777777" w:rsidR="00FC428C" w:rsidRDefault="002B60C1">
    <w:pPr>
      <w:tabs>
        <w:tab w:val="center" w:pos="2213"/>
      </w:tabs>
      <w:spacing w:after="0" w:line="259" w:lineRule="auto"/>
      <w:ind w:left="-990" w:firstLine="0"/>
    </w:pPr>
    <w:r>
      <w:t xml:space="preserve"> </w:t>
    </w:r>
    <w:r>
      <w:tab/>
      <w:t xml:space="preserve">SES/ENT 396 Transition Planning and School-Based Enterprise </w:t>
    </w:r>
  </w:p>
  <w:p w14:paraId="506901C5" w14:textId="77777777" w:rsidR="00FC428C" w:rsidRDefault="002B60C1">
    <w:pPr>
      <w:tabs>
        <w:tab w:val="center" w:pos="1280"/>
      </w:tabs>
      <w:spacing w:after="0" w:line="259" w:lineRule="auto"/>
      <w:ind w:left="-990" w:firstLine="0"/>
    </w:pPr>
    <w:r>
      <w:t xml:space="preserve"> </w:t>
    </w:r>
    <w:r>
      <w:tab/>
      <w:t xml:space="preserve">Debra G. Holzberg, Ph.D. • Spring • 2019 </w:t>
    </w:r>
  </w:p>
  <w:p w14:paraId="6775B06A" w14:textId="77777777" w:rsidR="00FC428C" w:rsidRDefault="002B60C1">
    <w:pPr>
      <w:spacing w:after="0" w:line="259" w:lineRule="auto"/>
      <w:ind w:left="0" w:firstLine="0"/>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41407" w14:textId="77777777" w:rsidR="00FC428C" w:rsidRDefault="002B60C1">
    <w:pPr>
      <w:tabs>
        <w:tab w:val="center" w:pos="2213"/>
      </w:tabs>
      <w:spacing w:after="0" w:line="259" w:lineRule="auto"/>
      <w:ind w:left="-990" w:firstLine="0"/>
    </w:pPr>
    <w:r>
      <w:t xml:space="preserve"> </w:t>
    </w:r>
    <w:r>
      <w:tab/>
      <w:t>SES/ENT 396 Transition Planning and School-Based Enterpri</w:t>
    </w:r>
    <w:r>
      <w:t xml:space="preserve">se </w:t>
    </w:r>
  </w:p>
  <w:p w14:paraId="70B10930" w14:textId="77777777" w:rsidR="00FC428C" w:rsidRDefault="002B60C1">
    <w:pPr>
      <w:tabs>
        <w:tab w:val="center" w:pos="1280"/>
      </w:tabs>
      <w:spacing w:after="0" w:line="259" w:lineRule="auto"/>
      <w:ind w:left="-990" w:firstLine="0"/>
    </w:pPr>
    <w:r>
      <w:t xml:space="preserve"> </w:t>
    </w:r>
    <w:r>
      <w:tab/>
      <w:t xml:space="preserve">Debra G. Holzberg, Ph.D. • Spring • 2019 </w:t>
    </w:r>
  </w:p>
  <w:p w14:paraId="52BA5C90" w14:textId="77777777" w:rsidR="00FC428C" w:rsidRDefault="002B60C1">
    <w:pPr>
      <w:spacing w:after="0" w:line="259" w:lineRule="auto"/>
      <w:ind w:left="0" w:firstLine="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2EB6C" w14:textId="77777777" w:rsidR="00FC428C" w:rsidRDefault="002B60C1">
    <w:pPr>
      <w:tabs>
        <w:tab w:val="center" w:pos="2213"/>
      </w:tabs>
      <w:spacing w:after="0" w:line="259" w:lineRule="auto"/>
      <w:ind w:left="-990" w:firstLine="0"/>
    </w:pPr>
    <w:r>
      <w:t xml:space="preserve"> </w:t>
    </w:r>
    <w:r>
      <w:tab/>
      <w:t xml:space="preserve">SES/ENT 396 Transition Planning and School-Based Enterprise </w:t>
    </w:r>
  </w:p>
  <w:p w14:paraId="359E33C6" w14:textId="77777777" w:rsidR="00FC428C" w:rsidRDefault="002B60C1">
    <w:pPr>
      <w:tabs>
        <w:tab w:val="center" w:pos="1280"/>
      </w:tabs>
      <w:spacing w:after="0" w:line="259" w:lineRule="auto"/>
      <w:ind w:left="-990" w:firstLine="0"/>
    </w:pPr>
    <w:r>
      <w:t xml:space="preserve"> </w:t>
    </w:r>
    <w:r>
      <w:tab/>
      <w:t xml:space="preserve">Debra G. Holzberg, Ph.D. • Spring • 2019 </w:t>
    </w:r>
  </w:p>
  <w:p w14:paraId="11350CD9" w14:textId="77777777" w:rsidR="00FC428C" w:rsidRDefault="002B60C1">
    <w:pPr>
      <w:spacing w:after="0" w:line="259" w:lineRule="auto"/>
      <w:ind w:left="0" w:firstLine="0"/>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D5E5" w14:textId="77777777" w:rsidR="00FC428C" w:rsidRDefault="002B60C1">
    <w:pPr>
      <w:tabs>
        <w:tab w:val="center" w:pos="2209"/>
      </w:tabs>
      <w:spacing w:after="0" w:line="259" w:lineRule="auto"/>
      <w:ind w:left="-994" w:firstLine="0"/>
    </w:pPr>
    <w:r>
      <w:t xml:space="preserve"> </w:t>
    </w:r>
    <w:r>
      <w:tab/>
      <w:t xml:space="preserve">SES/ENT 396 Transition Planning and School-Based Enterprise </w:t>
    </w:r>
  </w:p>
  <w:p w14:paraId="3C25B64A" w14:textId="77777777" w:rsidR="00FC428C" w:rsidRDefault="002B60C1">
    <w:pPr>
      <w:tabs>
        <w:tab w:val="center" w:pos="1277"/>
      </w:tabs>
      <w:spacing w:after="0" w:line="259" w:lineRule="auto"/>
      <w:ind w:left="-994" w:firstLine="0"/>
    </w:pPr>
    <w:r>
      <w:t xml:space="preserve"> </w:t>
    </w:r>
    <w:r>
      <w:tab/>
      <w:t xml:space="preserve">Debra G. Holzberg, Ph.D. • Spring • 2019 </w:t>
    </w:r>
  </w:p>
  <w:p w14:paraId="0DCF17B7" w14:textId="77777777" w:rsidR="00FC428C" w:rsidRDefault="002B60C1">
    <w:pPr>
      <w:spacing w:after="0" w:line="259" w:lineRule="auto"/>
      <w:ind w:left="-4" w:firstLine="0"/>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E5402" w14:textId="77777777" w:rsidR="00FC428C" w:rsidRDefault="002B60C1">
    <w:pPr>
      <w:tabs>
        <w:tab w:val="center" w:pos="2209"/>
      </w:tabs>
      <w:spacing w:after="0" w:line="259" w:lineRule="auto"/>
      <w:ind w:left="-994" w:firstLine="0"/>
    </w:pPr>
    <w:r>
      <w:t xml:space="preserve"> </w:t>
    </w:r>
    <w:r>
      <w:tab/>
      <w:t xml:space="preserve">SES/ENT 396 Transition Planning and School-Based Enterprise </w:t>
    </w:r>
  </w:p>
  <w:p w14:paraId="38F9A58C" w14:textId="77777777" w:rsidR="00FC428C" w:rsidRDefault="002B60C1">
    <w:pPr>
      <w:tabs>
        <w:tab w:val="center" w:pos="1277"/>
      </w:tabs>
      <w:spacing w:after="0" w:line="259" w:lineRule="auto"/>
      <w:ind w:left="-994" w:firstLine="0"/>
    </w:pPr>
    <w:r>
      <w:t xml:space="preserve"> </w:t>
    </w:r>
    <w:r>
      <w:tab/>
      <w:t xml:space="preserve">Debra G. Holzberg, Ph.D. • Spring • 2019 </w:t>
    </w:r>
  </w:p>
  <w:p w14:paraId="5C50B703" w14:textId="77777777" w:rsidR="00FC428C" w:rsidRDefault="002B60C1">
    <w:pPr>
      <w:spacing w:after="0" w:line="259" w:lineRule="auto"/>
      <w:ind w:left="-4" w:firstLine="0"/>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A873" w14:textId="77777777" w:rsidR="00FC428C" w:rsidRDefault="002B60C1">
    <w:pPr>
      <w:tabs>
        <w:tab w:val="center" w:pos="2209"/>
      </w:tabs>
      <w:spacing w:after="0" w:line="259" w:lineRule="auto"/>
      <w:ind w:left="-994" w:firstLine="0"/>
    </w:pPr>
    <w:r>
      <w:t xml:space="preserve"> </w:t>
    </w:r>
    <w:r>
      <w:tab/>
      <w:t>SES/ENT 3</w:t>
    </w:r>
    <w:r>
      <w:t xml:space="preserve">96 Transition Planning and School-Based Enterprise </w:t>
    </w:r>
  </w:p>
  <w:p w14:paraId="66123D29" w14:textId="77777777" w:rsidR="00FC428C" w:rsidRDefault="002B60C1">
    <w:pPr>
      <w:tabs>
        <w:tab w:val="center" w:pos="1277"/>
      </w:tabs>
      <w:spacing w:after="0" w:line="259" w:lineRule="auto"/>
      <w:ind w:left="-994" w:firstLine="0"/>
    </w:pPr>
    <w:r>
      <w:t xml:space="preserve"> </w:t>
    </w:r>
    <w:r>
      <w:tab/>
      <w:t xml:space="preserve">Debra G. Holzberg, Ph.D. • Spring • 2019 </w:t>
    </w:r>
  </w:p>
  <w:p w14:paraId="64C1319F" w14:textId="77777777" w:rsidR="00FC428C" w:rsidRDefault="002B60C1">
    <w:pPr>
      <w:spacing w:after="0" w:line="259" w:lineRule="auto"/>
      <w:ind w:left="-4"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DE3"/>
    <w:multiLevelType w:val="hybridMultilevel"/>
    <w:tmpl w:val="2D1E384A"/>
    <w:lvl w:ilvl="0" w:tplc="E0EECCB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54989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990BAE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A48E47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9009E4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A808BA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094C42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E6AA26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FC3AF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5771FB"/>
    <w:multiLevelType w:val="hybridMultilevel"/>
    <w:tmpl w:val="D0DC3E92"/>
    <w:lvl w:ilvl="0" w:tplc="F3BC270C">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9447D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B801E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DA80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D272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5286B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F2D13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D2791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9E2BD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E7160A"/>
    <w:multiLevelType w:val="hybridMultilevel"/>
    <w:tmpl w:val="7356291C"/>
    <w:lvl w:ilvl="0" w:tplc="64046AF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E0699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C463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680A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D4CE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567F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4A48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D6E8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72FF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F408FB"/>
    <w:multiLevelType w:val="hybridMultilevel"/>
    <w:tmpl w:val="4BD49BA2"/>
    <w:lvl w:ilvl="0" w:tplc="27C8671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363C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74C7B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EE32C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F8842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C45DA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2A94E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32B1C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2C79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E65ABE"/>
    <w:multiLevelType w:val="hybridMultilevel"/>
    <w:tmpl w:val="ED5A3DB2"/>
    <w:lvl w:ilvl="0" w:tplc="4C5A7EB4">
      <w:start w:val="1"/>
      <w:numFmt w:val="bullet"/>
      <w:lvlText w:val="q"/>
      <w:lvlJc w:val="left"/>
      <w:pPr>
        <w:ind w:left="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0D0ED9E">
      <w:start w:val="1"/>
      <w:numFmt w:val="bullet"/>
      <w:lvlText w:val="o"/>
      <w:lvlJc w:val="left"/>
      <w:pPr>
        <w:ind w:left="11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F6FE40">
      <w:start w:val="1"/>
      <w:numFmt w:val="bullet"/>
      <w:lvlText w:val="▪"/>
      <w:lvlJc w:val="left"/>
      <w:pPr>
        <w:ind w:left="19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BC842C">
      <w:start w:val="1"/>
      <w:numFmt w:val="bullet"/>
      <w:lvlText w:val="•"/>
      <w:lvlJc w:val="left"/>
      <w:pPr>
        <w:ind w:left="26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DCCAF74">
      <w:start w:val="1"/>
      <w:numFmt w:val="bullet"/>
      <w:lvlText w:val="o"/>
      <w:lvlJc w:val="left"/>
      <w:pPr>
        <w:ind w:left="33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3652E4">
      <w:start w:val="1"/>
      <w:numFmt w:val="bullet"/>
      <w:lvlText w:val="▪"/>
      <w:lvlJc w:val="left"/>
      <w:pPr>
        <w:ind w:left="40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1A65E56">
      <w:start w:val="1"/>
      <w:numFmt w:val="bullet"/>
      <w:lvlText w:val="•"/>
      <w:lvlJc w:val="left"/>
      <w:pPr>
        <w:ind w:left="47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84EB4A">
      <w:start w:val="1"/>
      <w:numFmt w:val="bullet"/>
      <w:lvlText w:val="o"/>
      <w:lvlJc w:val="left"/>
      <w:pPr>
        <w:ind w:left="55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E61692">
      <w:start w:val="1"/>
      <w:numFmt w:val="bullet"/>
      <w:lvlText w:val="▪"/>
      <w:lvlJc w:val="left"/>
      <w:pPr>
        <w:ind w:left="62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D03084"/>
    <w:multiLevelType w:val="hybridMultilevel"/>
    <w:tmpl w:val="C840BC56"/>
    <w:lvl w:ilvl="0" w:tplc="C396D256">
      <w:start w:val="1"/>
      <w:numFmt w:val="bullet"/>
      <w:lvlText w:val="§"/>
      <w:lvlJc w:val="left"/>
      <w:pPr>
        <w:ind w:left="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33A2FFE">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2602CE">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1CA528E">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76B7CC">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EB26CEE">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DB4285E">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C0A9C1E">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444307C">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F77E27"/>
    <w:multiLevelType w:val="hybridMultilevel"/>
    <w:tmpl w:val="DAA23564"/>
    <w:lvl w:ilvl="0" w:tplc="C8EE0FC2">
      <w:start w:val="12"/>
      <w:numFmt w:val="decimal"/>
      <w:lvlText w:val="%1"/>
      <w:lvlJc w:val="left"/>
      <w:pPr>
        <w:ind w:left="2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7528B0C">
      <w:start w:val="1"/>
      <w:numFmt w:val="lowerLetter"/>
      <w:lvlText w:val="%2"/>
      <w:lvlJc w:val="left"/>
      <w:pPr>
        <w:ind w:left="133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AD21C3C">
      <w:start w:val="1"/>
      <w:numFmt w:val="lowerRoman"/>
      <w:lvlText w:val="%3"/>
      <w:lvlJc w:val="left"/>
      <w:pPr>
        <w:ind w:left="140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FA8C9FE">
      <w:start w:val="1"/>
      <w:numFmt w:val="decimal"/>
      <w:lvlText w:val="%4"/>
      <w:lvlJc w:val="left"/>
      <w:pPr>
        <w:ind w:left="147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7F258C2">
      <w:start w:val="1"/>
      <w:numFmt w:val="lowerLetter"/>
      <w:lvlText w:val="%5"/>
      <w:lvlJc w:val="left"/>
      <w:pPr>
        <w:ind w:left="155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40802AC">
      <w:start w:val="1"/>
      <w:numFmt w:val="lowerRoman"/>
      <w:lvlText w:val="%6"/>
      <w:lvlJc w:val="left"/>
      <w:pPr>
        <w:ind w:left="162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B52922A">
      <w:start w:val="1"/>
      <w:numFmt w:val="decimal"/>
      <w:lvlText w:val="%7"/>
      <w:lvlJc w:val="left"/>
      <w:pPr>
        <w:ind w:left="169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72EA240">
      <w:start w:val="1"/>
      <w:numFmt w:val="lowerLetter"/>
      <w:lvlText w:val="%8"/>
      <w:lvlJc w:val="left"/>
      <w:pPr>
        <w:ind w:left="176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ECE215E">
      <w:start w:val="1"/>
      <w:numFmt w:val="lowerRoman"/>
      <w:lvlText w:val="%9"/>
      <w:lvlJc w:val="left"/>
      <w:pPr>
        <w:ind w:left="183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5D343A"/>
    <w:multiLevelType w:val="hybridMultilevel"/>
    <w:tmpl w:val="8DD6AB92"/>
    <w:lvl w:ilvl="0" w:tplc="957E8F2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9A49B4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646299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7AA00B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202E99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FE505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1028CF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BD6DA1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7BE977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EC7025"/>
    <w:multiLevelType w:val="hybridMultilevel"/>
    <w:tmpl w:val="0276D840"/>
    <w:lvl w:ilvl="0" w:tplc="BEE61D98">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4A991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4A440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707AE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30E0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2C25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029C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B02BA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EED9C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25486A"/>
    <w:multiLevelType w:val="hybridMultilevel"/>
    <w:tmpl w:val="7A28E622"/>
    <w:lvl w:ilvl="0" w:tplc="3280E3C8">
      <w:start w:val="1"/>
      <w:numFmt w:val="bullet"/>
      <w:lvlText w:val="q"/>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92F758">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1FAEDC0">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7FE672C">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7F4595A">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C406C80">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01AF5C0">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1269DA2">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4E4A326">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FB206B"/>
    <w:multiLevelType w:val="hybridMultilevel"/>
    <w:tmpl w:val="A2784AFC"/>
    <w:lvl w:ilvl="0" w:tplc="3B50F28A">
      <w:start w:val="1"/>
      <w:numFmt w:val="bullet"/>
      <w:lvlText w:val="§"/>
      <w:lvlJc w:val="left"/>
      <w:pPr>
        <w:ind w:left="1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58FD56">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2728558">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4A40C12">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D123EB2">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9E2E06">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8EC624C">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2DE5224">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EA48BA8">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5A1C0C"/>
    <w:multiLevelType w:val="hybridMultilevel"/>
    <w:tmpl w:val="38DE2870"/>
    <w:lvl w:ilvl="0" w:tplc="B7944C14">
      <w:start w:val="1"/>
      <w:numFmt w:val="bullet"/>
      <w:lvlText w:val="§"/>
      <w:lvlJc w:val="left"/>
      <w:pPr>
        <w:ind w:left="1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318A92C">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4C260C">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66A0084">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7C050C4">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E30834C">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F483384">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7A29BA8">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9E4C60">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CC2BC1"/>
    <w:multiLevelType w:val="hybridMultilevel"/>
    <w:tmpl w:val="9B442BA6"/>
    <w:lvl w:ilvl="0" w:tplc="E5BE6EF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72A91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FE8DF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F0ABC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1EB74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B68DC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020B4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02494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3A33D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9295149"/>
    <w:multiLevelType w:val="hybridMultilevel"/>
    <w:tmpl w:val="6338C8D2"/>
    <w:lvl w:ilvl="0" w:tplc="D3B214F2">
      <w:start w:val="1"/>
      <w:numFmt w:val="upperRoman"/>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A8501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D6371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2ED5A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92E63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12369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426A5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1EF90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7CFBF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2"/>
  </w:num>
  <w:num w:numId="3">
    <w:abstractNumId w:val="8"/>
  </w:num>
  <w:num w:numId="4">
    <w:abstractNumId w:val="1"/>
  </w:num>
  <w:num w:numId="5">
    <w:abstractNumId w:val="0"/>
  </w:num>
  <w:num w:numId="6">
    <w:abstractNumId w:val="6"/>
  </w:num>
  <w:num w:numId="7">
    <w:abstractNumId w:val="7"/>
  </w:num>
  <w:num w:numId="8">
    <w:abstractNumId w:val="3"/>
  </w:num>
  <w:num w:numId="9">
    <w:abstractNumId w:val="2"/>
  </w:num>
  <w:num w:numId="10">
    <w:abstractNumId w:val="4"/>
  </w:num>
  <w:num w:numId="11">
    <w:abstractNumId w:val="9"/>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8C"/>
    <w:rsid w:val="002B60C1"/>
    <w:rsid w:val="00FC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9821"/>
  <w15:docId w15:val="{9D6CE6BD-FD84-4499-A196-73297F80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7"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5" w:line="249" w:lineRule="auto"/>
      <w:ind w:left="17"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5" w:line="249" w:lineRule="auto"/>
      <w:ind w:left="17"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2.jpg"/><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022C72C32FE4E9A54A46542FC4D22" ma:contentTypeVersion="4" ma:contentTypeDescription="Create a new document." ma:contentTypeScope="" ma:versionID="8f646e61173f2ae562aea3006f020ea3">
  <xsd:schema xmlns:xsd="http://www.w3.org/2001/XMLSchema" xmlns:xs="http://www.w3.org/2001/XMLSchema" xmlns:p="http://schemas.microsoft.com/office/2006/metadata/properties" xmlns:ns3="f587b58e-a784-4240-954c-041959ea1a85" targetNamespace="http://schemas.microsoft.com/office/2006/metadata/properties" ma:root="true" ma:fieldsID="add646a8c7c674e680306e12e48db76e" ns3:_="">
    <xsd:import namespace="f587b58e-a784-4240-954c-041959ea1a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b58e-a784-4240-954c-041959ea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CDBF7B-8E4B-4825-8E77-793573F0B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b58e-a784-4240-954c-041959ea1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FF5EE-73C1-4A50-B253-B4FF64E8069D}">
  <ds:schemaRefs>
    <ds:schemaRef ds:uri="http://schemas.microsoft.com/sharepoint/v3/contenttype/forms"/>
  </ds:schemaRefs>
</ds:datastoreItem>
</file>

<file path=customXml/itemProps3.xml><?xml version="1.0" encoding="utf-8"?>
<ds:datastoreItem xmlns:ds="http://schemas.openxmlformats.org/officeDocument/2006/customXml" ds:itemID="{1655EDFE-8666-407B-AA3F-38D7E49D7803}">
  <ds:schemaRefs>
    <ds:schemaRef ds:uri="f587b58e-a784-4240-954c-041959ea1a85"/>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5979</Words>
  <Characters>34083</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Microsoft Word - SES_ENT 396 Syllabus.v.3.docx</vt:lpstr>
    </vt:vector>
  </TitlesOfParts>
  <Company>The University of North Carolina at Greensboro</Company>
  <LinksUpToDate>false</LinksUpToDate>
  <CharactersWithSpaces>39983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SES_ENT 396 Syllabus.v.3.docx</dc:title>
  <dc:subject/>
  <dc:creator>Aubrey D Walker</dc:creator>
  <cp:keywords/>
  <cp:lastModifiedBy>Aubrey D Walker</cp:lastModifiedBy>
  <cp:revision>2</cp:revision>
  <dcterms:created xsi:type="dcterms:W3CDTF">2019-08-15T20:06:00Z</dcterms:created>
  <dcterms:modified xsi:type="dcterms:W3CDTF">2019-08-15T20:06:00Z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0x0101008D0022C72C32FE4E9A54A46542FC4D22</vt:lpwstr>
  </property>
</Properties>
</file>