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C8FD2" w14:textId="77777777" w:rsidR="005749D5" w:rsidRDefault="00271821">
      <w:pPr>
        <w:spacing w:after="0" w:line="259" w:lineRule="auto"/>
        <w:ind w:left="79" w:firstLine="0"/>
        <w:jc w:val="center"/>
      </w:pPr>
      <w:bookmarkStart w:id="0" w:name="_GoBack"/>
      <w:bookmarkEnd w:id="0"/>
      <w:r>
        <w:rPr>
          <w:noProof/>
        </w:rPr>
        <w:drawing>
          <wp:inline distT="0" distB="0" distL="0" distR="0" wp14:anchorId="08B2BCD2" wp14:editId="4C02748B">
            <wp:extent cx="2857500" cy="1162050"/>
            <wp:effectExtent l="0" t="0" r="0" b="0"/>
            <wp:docPr id="164" name="Picture 164"/>
            <wp:cNvGraphicFramePr/>
            <a:graphic xmlns:a="http://schemas.openxmlformats.org/drawingml/2006/main">
              <a:graphicData uri="http://schemas.openxmlformats.org/drawingml/2006/picture">
                <pic:pic xmlns:pic="http://schemas.openxmlformats.org/drawingml/2006/picture">
                  <pic:nvPicPr>
                    <pic:cNvPr id="164" name="Picture 164"/>
                    <pic:cNvPicPr/>
                  </pic:nvPicPr>
                  <pic:blipFill>
                    <a:blip r:embed="rId8"/>
                    <a:stretch>
                      <a:fillRect/>
                    </a:stretch>
                  </pic:blipFill>
                  <pic:spPr>
                    <a:xfrm>
                      <a:off x="0" y="0"/>
                      <a:ext cx="2857500" cy="1162050"/>
                    </a:xfrm>
                    <a:prstGeom prst="rect">
                      <a:avLst/>
                    </a:prstGeom>
                  </pic:spPr>
                </pic:pic>
              </a:graphicData>
            </a:graphic>
          </wp:inline>
        </w:drawing>
      </w:r>
      <w:r>
        <w:rPr>
          <w:b/>
        </w:rPr>
        <w:t xml:space="preserve"> </w:t>
      </w:r>
    </w:p>
    <w:p w14:paraId="4DC66319" w14:textId="77777777" w:rsidR="005749D5" w:rsidRDefault="00271821">
      <w:pPr>
        <w:spacing w:after="0" w:line="259" w:lineRule="auto"/>
        <w:ind w:left="15" w:firstLine="0"/>
        <w:jc w:val="center"/>
      </w:pPr>
      <w:r>
        <w:rPr>
          <w:b/>
        </w:rPr>
        <w:t xml:space="preserve">University of North Carolina at Greensboro </w:t>
      </w:r>
    </w:p>
    <w:p w14:paraId="4ED4A0EE" w14:textId="77777777" w:rsidR="005749D5" w:rsidRDefault="00271821">
      <w:pPr>
        <w:spacing w:after="0" w:line="259" w:lineRule="auto"/>
        <w:ind w:left="37" w:right="13"/>
        <w:jc w:val="center"/>
      </w:pPr>
      <w:r>
        <w:t xml:space="preserve">Bryan School of Business and Economics </w:t>
      </w:r>
    </w:p>
    <w:p w14:paraId="4E2EA50C" w14:textId="77777777" w:rsidR="005749D5" w:rsidRDefault="00271821">
      <w:pPr>
        <w:spacing w:after="156" w:line="259" w:lineRule="auto"/>
        <w:ind w:left="37" w:right="12"/>
        <w:jc w:val="center"/>
      </w:pPr>
      <w:r>
        <w:t xml:space="preserve">Department of Marketing, Entrepreneurship, Hospitality and Tourism </w:t>
      </w:r>
    </w:p>
    <w:p w14:paraId="6E7EAE59" w14:textId="77777777" w:rsidR="005749D5" w:rsidRDefault="00271821">
      <w:pPr>
        <w:spacing w:after="0" w:line="259" w:lineRule="auto"/>
        <w:ind w:left="0" w:firstLine="0"/>
      </w:pPr>
      <w:r>
        <w:t xml:space="preserve"> </w:t>
      </w:r>
    </w:p>
    <w:p w14:paraId="0CF3893E" w14:textId="77777777" w:rsidR="005749D5" w:rsidRDefault="00271821">
      <w:pPr>
        <w:spacing w:after="10"/>
        <w:ind w:left="10"/>
      </w:pPr>
      <w:r>
        <w:rPr>
          <w:b/>
          <w:u w:val="single" w:color="000000"/>
        </w:rPr>
        <w:t>Course</w:t>
      </w:r>
      <w:r>
        <w:t xml:space="preserve">: MKT/ENT 324-01, Professional Selling, Spring 2019 </w:t>
      </w:r>
    </w:p>
    <w:p w14:paraId="75E4BB34" w14:textId="77777777" w:rsidR="005749D5" w:rsidRDefault="00271821">
      <w:pPr>
        <w:spacing w:after="10"/>
        <w:ind w:left="10"/>
      </w:pPr>
      <w:r>
        <w:rPr>
          <w:b/>
          <w:u w:val="single" w:color="000000"/>
        </w:rPr>
        <w:t>Class Times</w:t>
      </w:r>
      <w:r>
        <w:t xml:space="preserve">: T/Tr @ </w:t>
      </w:r>
      <w:r>
        <w:t xml:space="preserve">8 am, Bryan 202 </w:t>
      </w:r>
    </w:p>
    <w:p w14:paraId="62EEB61F" w14:textId="77777777" w:rsidR="005749D5" w:rsidRDefault="00271821">
      <w:pPr>
        <w:spacing w:after="10"/>
        <w:ind w:left="10"/>
      </w:pPr>
      <w:r>
        <w:rPr>
          <w:b/>
          <w:u w:val="single" w:color="000000"/>
        </w:rPr>
        <w:t>Instructor</w:t>
      </w:r>
      <w:r>
        <w:t xml:space="preserve">: Mrs. Sara MacSween, </w:t>
      </w:r>
      <w:r>
        <w:rPr>
          <w:color w:val="0000FF"/>
          <w:u w:val="single" w:color="0000FF"/>
        </w:rPr>
        <w:t>sbmacswe@uncg.edu</w:t>
      </w:r>
      <w:r>
        <w:rPr>
          <w:color w:val="0000FF"/>
        </w:rPr>
        <w:t xml:space="preserve"> </w:t>
      </w:r>
      <w:r>
        <w:t xml:space="preserve">(call Professor MacSween) </w:t>
      </w:r>
    </w:p>
    <w:p w14:paraId="7ACDA364" w14:textId="77777777" w:rsidR="005749D5" w:rsidRDefault="00271821">
      <w:pPr>
        <w:spacing w:after="10"/>
        <w:ind w:left="10"/>
      </w:pPr>
      <w:r>
        <w:rPr>
          <w:b/>
          <w:u w:val="single" w:color="000000"/>
        </w:rPr>
        <w:t>Communications</w:t>
      </w:r>
      <w:r>
        <w:t xml:space="preserve">: Email preferred, include class in subject line  </w:t>
      </w:r>
    </w:p>
    <w:p w14:paraId="3E023541" w14:textId="77777777" w:rsidR="005749D5" w:rsidRDefault="00271821">
      <w:pPr>
        <w:spacing w:after="10"/>
        <w:ind w:left="10"/>
      </w:pPr>
      <w:r>
        <w:rPr>
          <w:b/>
          <w:u w:val="single" w:color="000000"/>
        </w:rPr>
        <w:t>Office Hours</w:t>
      </w:r>
      <w:r>
        <w:t xml:space="preserve">: Mondays from 12 - 2 pm or by appointment, Room 352 </w:t>
      </w:r>
    </w:p>
    <w:p w14:paraId="75C1D740" w14:textId="77777777" w:rsidR="005749D5" w:rsidRDefault="00271821">
      <w:pPr>
        <w:spacing w:after="156" w:line="259" w:lineRule="auto"/>
        <w:ind w:left="0" w:firstLine="0"/>
      </w:pPr>
      <w:r>
        <w:t xml:space="preserve"> </w:t>
      </w:r>
    </w:p>
    <w:p w14:paraId="286BADE2" w14:textId="77777777" w:rsidR="005749D5" w:rsidRDefault="00271821">
      <w:pPr>
        <w:spacing w:after="121"/>
        <w:ind w:left="10"/>
      </w:pPr>
      <w:r>
        <w:rPr>
          <w:b/>
          <w:u w:val="single" w:color="000000"/>
        </w:rPr>
        <w:t>Text</w:t>
      </w:r>
      <w:r>
        <w:t xml:space="preserve">:  </w:t>
      </w:r>
      <w:r>
        <w:rPr>
          <w:i/>
        </w:rPr>
        <w:t>SELL 5</w:t>
      </w:r>
      <w:r>
        <w:t xml:space="preserve"> (2015) by Ingra</w:t>
      </w:r>
      <w:r>
        <w:t xml:space="preserve">m, LaForge, Avila, Schwepker and Williams </w:t>
      </w:r>
    </w:p>
    <w:p w14:paraId="45FA85DA" w14:textId="77777777" w:rsidR="005749D5" w:rsidRDefault="00271821">
      <w:pPr>
        <w:spacing w:after="123"/>
        <w:ind w:left="10"/>
      </w:pPr>
      <w:r>
        <w:t xml:space="preserve">ISBN: 9781305662094 </w:t>
      </w:r>
    </w:p>
    <w:p w14:paraId="36EDD25D" w14:textId="77777777" w:rsidR="005749D5" w:rsidRDefault="00271821">
      <w:pPr>
        <w:spacing w:after="111" w:line="259" w:lineRule="auto"/>
        <w:ind w:left="0" w:firstLine="0"/>
      </w:pPr>
      <w:r>
        <w:rPr>
          <w:b/>
        </w:rPr>
        <w:t xml:space="preserve"> </w:t>
      </w:r>
    </w:p>
    <w:p w14:paraId="5CAC0F47" w14:textId="77777777" w:rsidR="005749D5" w:rsidRDefault="00271821">
      <w:pPr>
        <w:spacing w:after="194" w:line="357" w:lineRule="auto"/>
        <w:ind w:left="10"/>
      </w:pPr>
      <w:r>
        <w:rPr>
          <w:b/>
          <w:u w:val="single" w:color="000000"/>
        </w:rPr>
        <w:t>Course Description</w:t>
      </w:r>
      <w:r>
        <w:t xml:space="preserve">: </w:t>
      </w:r>
      <w:r>
        <w:t>This course examines the role of personal selling in the business process and how salespeople carry out their duties in a variety of business settings ranging from new business development for a start-up to sales with major existing firms with a substantia</w:t>
      </w:r>
      <w:r>
        <w:t>l sales history.  It will review the different aspects of the sales task and will cover how to accomplish these tasks effectively and efficiently.  The sales principles covered in this course are relevant for both large and small sales and for use in entre</w:t>
      </w:r>
      <w:r>
        <w:t xml:space="preserve">preneurial settings as well as more traditional corporate sales force settings.  The course will require considerable interaction.  The course will utilize the following learning activities. </w:t>
      </w:r>
    </w:p>
    <w:p w14:paraId="4FD2FA4C" w14:textId="77777777" w:rsidR="005749D5" w:rsidRDefault="00271821">
      <w:pPr>
        <w:numPr>
          <w:ilvl w:val="0"/>
          <w:numId w:val="1"/>
        </w:numPr>
        <w:ind w:hanging="360"/>
      </w:pPr>
      <w:r>
        <w:t xml:space="preserve">Required readings </w:t>
      </w:r>
    </w:p>
    <w:p w14:paraId="6BD917D7" w14:textId="77777777" w:rsidR="005749D5" w:rsidRDefault="00271821">
      <w:pPr>
        <w:numPr>
          <w:ilvl w:val="0"/>
          <w:numId w:val="1"/>
        </w:numPr>
        <w:ind w:hanging="360"/>
      </w:pPr>
      <w:r>
        <w:t xml:space="preserve">Classroom role plays and discussions </w:t>
      </w:r>
    </w:p>
    <w:p w14:paraId="027471F8" w14:textId="77777777" w:rsidR="005749D5" w:rsidRDefault="00271821">
      <w:pPr>
        <w:numPr>
          <w:ilvl w:val="0"/>
          <w:numId w:val="1"/>
        </w:numPr>
        <w:ind w:hanging="360"/>
      </w:pPr>
      <w:r>
        <w:t>Observa</w:t>
      </w:r>
      <w:r>
        <w:t xml:space="preserve">tional learning via role plays and videotaped presentations </w:t>
      </w:r>
    </w:p>
    <w:p w14:paraId="4844E912" w14:textId="77777777" w:rsidR="005749D5" w:rsidRDefault="00271821">
      <w:pPr>
        <w:numPr>
          <w:ilvl w:val="0"/>
          <w:numId w:val="1"/>
        </w:numPr>
        <w:ind w:hanging="360"/>
      </w:pPr>
      <w:r>
        <w:t xml:space="preserve">Lectures </w:t>
      </w:r>
    </w:p>
    <w:p w14:paraId="16AE374D" w14:textId="77777777" w:rsidR="005749D5" w:rsidRDefault="00271821">
      <w:pPr>
        <w:numPr>
          <w:ilvl w:val="0"/>
          <w:numId w:val="1"/>
        </w:numPr>
        <w:ind w:hanging="360"/>
      </w:pPr>
      <w:r>
        <w:t xml:space="preserve">Guest speakers from both large and small firms </w:t>
      </w:r>
    </w:p>
    <w:p w14:paraId="348C54B3" w14:textId="77777777" w:rsidR="005749D5" w:rsidRDefault="00271821">
      <w:pPr>
        <w:numPr>
          <w:ilvl w:val="0"/>
          <w:numId w:val="1"/>
        </w:numPr>
        <w:spacing w:after="120"/>
        <w:ind w:hanging="360"/>
      </w:pPr>
      <w:r>
        <w:t xml:space="preserve">Open discussions about various sales-related issues </w:t>
      </w:r>
    </w:p>
    <w:p w14:paraId="069A14B2" w14:textId="77777777" w:rsidR="005749D5" w:rsidRDefault="00271821">
      <w:pPr>
        <w:spacing w:after="111" w:line="259" w:lineRule="auto"/>
        <w:ind w:left="720" w:firstLine="0"/>
      </w:pPr>
      <w:r>
        <w:t xml:space="preserve"> </w:t>
      </w:r>
    </w:p>
    <w:p w14:paraId="6018B6F2" w14:textId="77777777" w:rsidR="005749D5" w:rsidRDefault="00271821">
      <w:pPr>
        <w:spacing w:after="216" w:line="358" w:lineRule="auto"/>
        <w:ind w:left="10"/>
      </w:pPr>
      <w:r>
        <w:rPr>
          <w:b/>
          <w:u w:val="single" w:color="000000"/>
        </w:rPr>
        <w:t>Getting to Know You</w:t>
      </w:r>
      <w:r>
        <w:t>: To help me more quickly learn your name for the accurate eval</w:t>
      </w:r>
      <w:r>
        <w:t xml:space="preserve">uation of participation, please do the following. Both count towards participation. </w:t>
      </w:r>
    </w:p>
    <w:p w14:paraId="2F2F4A4A" w14:textId="77777777" w:rsidR="005749D5" w:rsidRDefault="00271821">
      <w:pPr>
        <w:numPr>
          <w:ilvl w:val="0"/>
          <w:numId w:val="2"/>
        </w:numPr>
        <w:spacing w:after="131"/>
        <w:ind w:hanging="360"/>
      </w:pPr>
      <w:r>
        <w:t xml:space="preserve">Upload your photo to Canvas. </w:t>
      </w:r>
    </w:p>
    <w:p w14:paraId="4441D3B2" w14:textId="77777777" w:rsidR="005749D5" w:rsidRDefault="00271821">
      <w:pPr>
        <w:numPr>
          <w:ilvl w:val="0"/>
          <w:numId w:val="2"/>
        </w:numPr>
        <w:ind w:hanging="360"/>
      </w:pPr>
      <w:r>
        <w:lastRenderedPageBreak/>
        <w:t xml:space="preserve">The SECOND DAY OF CLASS bring </w:t>
      </w:r>
      <w:r>
        <w:rPr>
          <w:u w:val="single" w:color="000000"/>
        </w:rPr>
        <w:t>TWO</w:t>
      </w:r>
      <w:r>
        <w:t xml:space="preserve"> copies of your resume (one with photo).  </w:t>
      </w:r>
    </w:p>
    <w:p w14:paraId="2C633333" w14:textId="77777777" w:rsidR="005749D5" w:rsidRDefault="00271821">
      <w:pPr>
        <w:pStyle w:val="Heading1"/>
        <w:spacing w:after="192"/>
        <w:ind w:left="-5"/>
      </w:pPr>
      <w:r>
        <w:t>Important Notes</w:t>
      </w:r>
      <w:r>
        <w:rPr>
          <w:u w:val="none"/>
        </w:rPr>
        <w:t xml:space="preserve"> </w:t>
      </w:r>
    </w:p>
    <w:p w14:paraId="74AFF5B4" w14:textId="77777777" w:rsidR="005749D5" w:rsidRDefault="00271821">
      <w:pPr>
        <w:numPr>
          <w:ilvl w:val="0"/>
          <w:numId w:val="3"/>
        </w:numPr>
        <w:spacing w:after="33" w:line="358" w:lineRule="auto"/>
        <w:ind w:hanging="360"/>
      </w:pPr>
      <w:r>
        <w:t>The exam consists of questions from the text, le</w:t>
      </w:r>
      <w:r>
        <w:t xml:space="preserve">cture and videos. If you don’t attend </w:t>
      </w:r>
      <w:r>
        <w:t xml:space="preserve">class, then you will miss A LOT of the material on the exams.  </w:t>
      </w:r>
    </w:p>
    <w:p w14:paraId="1D71F3DA" w14:textId="77777777" w:rsidR="005749D5" w:rsidRDefault="00271821">
      <w:pPr>
        <w:numPr>
          <w:ilvl w:val="0"/>
          <w:numId w:val="3"/>
        </w:numPr>
        <w:ind w:hanging="360"/>
      </w:pPr>
      <w:r>
        <w:t xml:space="preserve">Slides </w:t>
      </w:r>
      <w:r>
        <w:rPr>
          <w:b/>
          <w:u w:val="single" w:color="000000"/>
        </w:rPr>
        <w:t>ARE NOT</w:t>
      </w:r>
      <w:r>
        <w:t xml:space="preserve"> posted on Canvas. It is VERY important to attend lectures. </w:t>
      </w:r>
    </w:p>
    <w:p w14:paraId="37A4B69B" w14:textId="77777777" w:rsidR="005749D5" w:rsidRDefault="00271821">
      <w:pPr>
        <w:numPr>
          <w:ilvl w:val="0"/>
          <w:numId w:val="3"/>
        </w:numPr>
        <w:ind w:hanging="360"/>
      </w:pPr>
      <w:r>
        <w:t xml:space="preserve">Office hours are available each week for review of slides and questions. </w:t>
      </w:r>
    </w:p>
    <w:p w14:paraId="44FE2BEE" w14:textId="77777777" w:rsidR="005749D5" w:rsidRDefault="00271821">
      <w:pPr>
        <w:numPr>
          <w:ilvl w:val="0"/>
          <w:numId w:val="3"/>
        </w:numPr>
        <w:spacing w:after="281"/>
        <w:ind w:hanging="360"/>
      </w:pPr>
      <w:r>
        <w:rPr>
          <w:u w:val="single" w:color="000000"/>
        </w:rPr>
        <w:t>Quality</w:t>
      </w:r>
      <w:r>
        <w:t xml:space="preserve">, not </w:t>
      </w:r>
      <w:r>
        <w:rPr>
          <w:u w:val="single" w:color="000000"/>
        </w:rPr>
        <w:t>quantity</w:t>
      </w:r>
      <w:r>
        <w:t xml:space="preserve">, is important for class participation and oral presentations. </w:t>
      </w:r>
    </w:p>
    <w:p w14:paraId="65E81835" w14:textId="77777777" w:rsidR="005749D5" w:rsidRDefault="00271821">
      <w:pPr>
        <w:pStyle w:val="Heading1"/>
        <w:spacing w:after="272"/>
        <w:ind w:left="-5"/>
      </w:pPr>
      <w:r>
        <w:t xml:space="preserve">Course’s </w:t>
      </w:r>
      <w:r>
        <w:t>Cognitive Objectives</w:t>
      </w:r>
      <w:r>
        <w:rPr>
          <w:u w:val="none"/>
        </w:rPr>
        <w:t xml:space="preserve"> </w:t>
      </w:r>
    </w:p>
    <w:p w14:paraId="13F5A5CA" w14:textId="77777777" w:rsidR="005749D5" w:rsidRDefault="00271821">
      <w:pPr>
        <w:spacing w:after="317"/>
        <w:ind w:left="10"/>
      </w:pPr>
      <w:r>
        <w:t xml:space="preserve">Students need the following </w:t>
      </w:r>
      <w:r>
        <w:rPr>
          <w:b/>
        </w:rPr>
        <w:t>skills and abilities</w:t>
      </w:r>
      <w:r>
        <w:t xml:space="preserve"> for this course. </w:t>
      </w:r>
    </w:p>
    <w:p w14:paraId="51E5E583" w14:textId="77777777" w:rsidR="005749D5" w:rsidRDefault="00271821">
      <w:pPr>
        <w:numPr>
          <w:ilvl w:val="0"/>
          <w:numId w:val="4"/>
        </w:numPr>
        <w:ind w:hanging="360"/>
      </w:pPr>
      <w:r>
        <w:t xml:space="preserve">Identify/improve areas in your time management process.  </w:t>
      </w:r>
    </w:p>
    <w:p w14:paraId="7BA2B617" w14:textId="77777777" w:rsidR="005749D5" w:rsidRDefault="00271821">
      <w:pPr>
        <w:numPr>
          <w:ilvl w:val="0"/>
          <w:numId w:val="4"/>
        </w:numPr>
        <w:ind w:hanging="360"/>
      </w:pPr>
      <w:r>
        <w:t xml:space="preserve">Modify her/his presentation to match the social style of a specific buyer.  </w:t>
      </w:r>
    </w:p>
    <w:p w14:paraId="2C3098F4" w14:textId="77777777" w:rsidR="005749D5" w:rsidRDefault="00271821">
      <w:pPr>
        <w:numPr>
          <w:ilvl w:val="0"/>
          <w:numId w:val="4"/>
        </w:numPr>
        <w:ind w:hanging="360"/>
      </w:pPr>
      <w:r>
        <w:t xml:space="preserve">Use listening skills to determine buyer needs.  </w:t>
      </w:r>
    </w:p>
    <w:p w14:paraId="5F688136" w14:textId="77777777" w:rsidR="005749D5" w:rsidRDefault="00271821">
      <w:pPr>
        <w:numPr>
          <w:ilvl w:val="0"/>
          <w:numId w:val="4"/>
        </w:numPr>
        <w:ind w:hanging="360"/>
      </w:pPr>
      <w:r>
        <w:t xml:space="preserve">Write and identify various types of ADAPT/SPIN questions.  </w:t>
      </w:r>
    </w:p>
    <w:p w14:paraId="4731D3C7" w14:textId="77777777" w:rsidR="005749D5" w:rsidRDefault="00271821">
      <w:pPr>
        <w:numPr>
          <w:ilvl w:val="0"/>
          <w:numId w:val="4"/>
        </w:numPr>
        <w:ind w:hanging="360"/>
      </w:pPr>
      <w:r>
        <w:t>Interpret t</w:t>
      </w:r>
      <w:r>
        <w:t xml:space="preserve">he meaning of various forms of non-verbal communication.  </w:t>
      </w:r>
    </w:p>
    <w:p w14:paraId="5D9646FE" w14:textId="77777777" w:rsidR="005749D5" w:rsidRDefault="00271821">
      <w:pPr>
        <w:numPr>
          <w:ilvl w:val="0"/>
          <w:numId w:val="4"/>
        </w:numPr>
        <w:spacing w:after="33" w:line="358" w:lineRule="auto"/>
        <w:ind w:hanging="360"/>
      </w:pPr>
      <w:r>
        <w:t xml:space="preserve">Use and identify various aspects of non-verbal communication that can be used to enhance the sales presentation. </w:t>
      </w:r>
    </w:p>
    <w:p w14:paraId="692E65F9" w14:textId="77777777" w:rsidR="005749D5" w:rsidRDefault="00271821">
      <w:pPr>
        <w:numPr>
          <w:ilvl w:val="0"/>
          <w:numId w:val="4"/>
        </w:numPr>
        <w:spacing w:after="0" w:line="358" w:lineRule="auto"/>
        <w:ind w:hanging="360"/>
      </w:pPr>
      <w:r>
        <w:t xml:space="preserve">Present a product/service effectively in a face-to-face sales setting ranging from </w:t>
      </w:r>
      <w:r>
        <w:t xml:space="preserve">a new product/new firm sales encounter to selling an existing product to a customer. </w:t>
      </w:r>
    </w:p>
    <w:p w14:paraId="340AEA48" w14:textId="77777777" w:rsidR="005749D5" w:rsidRDefault="00271821">
      <w:pPr>
        <w:spacing w:after="114" w:line="259" w:lineRule="auto"/>
        <w:ind w:left="720" w:firstLine="0"/>
      </w:pPr>
      <w:r>
        <w:t xml:space="preserve"> </w:t>
      </w:r>
    </w:p>
    <w:p w14:paraId="21CAAA6B" w14:textId="77777777" w:rsidR="005749D5" w:rsidRDefault="00271821">
      <w:pPr>
        <w:spacing w:after="317"/>
        <w:ind w:left="10"/>
      </w:pPr>
      <w:r>
        <w:t xml:space="preserve">Students need to learn and practice the following aspects of the </w:t>
      </w:r>
      <w:r>
        <w:rPr>
          <w:b/>
        </w:rPr>
        <w:t>buying process</w:t>
      </w:r>
      <w:r>
        <w:t xml:space="preserve">. </w:t>
      </w:r>
    </w:p>
    <w:p w14:paraId="76F891AD" w14:textId="77777777" w:rsidR="005749D5" w:rsidRDefault="00271821">
      <w:pPr>
        <w:numPr>
          <w:ilvl w:val="0"/>
          <w:numId w:val="5"/>
        </w:numPr>
        <w:spacing w:after="38" w:line="356" w:lineRule="auto"/>
        <w:ind w:hanging="360"/>
      </w:pPr>
      <w:r>
        <w:t>Identify the steps in the complex buying process typically used for big-ticket items a</w:t>
      </w:r>
      <w:r>
        <w:t xml:space="preserve">nd/or new purchases.  </w:t>
      </w:r>
    </w:p>
    <w:p w14:paraId="38F98CA3" w14:textId="77777777" w:rsidR="005749D5" w:rsidRDefault="00271821">
      <w:pPr>
        <w:numPr>
          <w:ilvl w:val="0"/>
          <w:numId w:val="5"/>
        </w:numPr>
        <w:spacing w:after="34" w:line="357" w:lineRule="auto"/>
        <w:ind w:hanging="360"/>
      </w:pPr>
      <w:r>
        <w:t xml:space="preserve">Identify different types of customers and the critical purchasing factors that will most influence their buying decision whether your firm is an entrepreneurial firm or a business with a long history of sales success.  </w:t>
      </w:r>
    </w:p>
    <w:p w14:paraId="58952D8B" w14:textId="77777777" w:rsidR="005749D5" w:rsidRDefault="00271821">
      <w:pPr>
        <w:numPr>
          <w:ilvl w:val="0"/>
          <w:numId w:val="5"/>
        </w:numPr>
        <w:spacing w:after="34" w:line="357" w:lineRule="auto"/>
        <w:ind w:hanging="360"/>
      </w:pPr>
      <w:r>
        <w:t xml:space="preserve">Identify the </w:t>
      </w:r>
      <w:r>
        <w:t xml:space="preserve">types of organizational buying decisions and what a salesperson must do to be seriously considered in these buying situations </w:t>
      </w:r>
      <w:r>
        <w:t>–</w:t>
      </w:r>
      <w:r>
        <w:t xml:space="preserve"> these actions can vary -- particularly if you work for a small, entrepreneurial firm with little history.  </w:t>
      </w:r>
    </w:p>
    <w:p w14:paraId="6E010FA6" w14:textId="77777777" w:rsidR="005749D5" w:rsidRDefault="00271821">
      <w:pPr>
        <w:numPr>
          <w:ilvl w:val="0"/>
          <w:numId w:val="5"/>
        </w:numPr>
        <w:spacing w:after="33" w:line="358" w:lineRule="auto"/>
        <w:ind w:hanging="360"/>
      </w:pPr>
      <w:r>
        <w:t xml:space="preserve">Identify the types of organizational buying decisions and what a salesperson must do to be seriously considered in these buying situations.  </w:t>
      </w:r>
    </w:p>
    <w:p w14:paraId="39C2518F" w14:textId="77777777" w:rsidR="005749D5" w:rsidRDefault="00271821">
      <w:pPr>
        <w:numPr>
          <w:ilvl w:val="0"/>
          <w:numId w:val="5"/>
        </w:numPr>
        <w:spacing w:after="33" w:line="358" w:lineRule="auto"/>
        <w:ind w:hanging="360"/>
      </w:pPr>
      <w:r>
        <w:t>Identify the different people that can be involved in a purchase and their potential role in the buying center/dec</w:t>
      </w:r>
      <w:r>
        <w:t xml:space="preserve">ision.  </w:t>
      </w:r>
    </w:p>
    <w:p w14:paraId="6EBFB755" w14:textId="77777777" w:rsidR="005749D5" w:rsidRDefault="00271821">
      <w:pPr>
        <w:numPr>
          <w:ilvl w:val="0"/>
          <w:numId w:val="5"/>
        </w:numPr>
        <w:spacing w:after="120"/>
        <w:ind w:hanging="360"/>
      </w:pPr>
      <w:r>
        <w:lastRenderedPageBreak/>
        <w:t xml:space="preserve">Can select the most effective entry point into </w:t>
      </w:r>
      <w:r>
        <w:t>a prospect’s buying process.</w:t>
      </w:r>
      <w:r>
        <w:t xml:space="preserve"> </w:t>
      </w:r>
    </w:p>
    <w:p w14:paraId="4BE936A8" w14:textId="77777777" w:rsidR="005749D5" w:rsidRDefault="00271821">
      <w:pPr>
        <w:spacing w:after="0" w:line="259" w:lineRule="auto"/>
        <w:ind w:left="0" w:firstLine="0"/>
      </w:pPr>
      <w:r>
        <w:t xml:space="preserve"> </w:t>
      </w:r>
    </w:p>
    <w:p w14:paraId="4CE2B1C2" w14:textId="77777777" w:rsidR="005749D5" w:rsidRDefault="00271821">
      <w:pPr>
        <w:spacing w:after="317"/>
        <w:ind w:left="10"/>
      </w:pPr>
      <w:r>
        <w:t xml:space="preserve">Students must master the following components of the </w:t>
      </w:r>
      <w:r>
        <w:rPr>
          <w:b/>
        </w:rPr>
        <w:t>selling process</w:t>
      </w:r>
      <w:r>
        <w:t>.</w:t>
      </w:r>
      <w:r>
        <w:rPr>
          <w:b/>
        </w:rPr>
        <w:t xml:space="preserve"> </w:t>
      </w:r>
    </w:p>
    <w:p w14:paraId="2FCA3A71" w14:textId="77777777" w:rsidR="005749D5" w:rsidRDefault="00271821">
      <w:pPr>
        <w:numPr>
          <w:ilvl w:val="0"/>
          <w:numId w:val="6"/>
        </w:numPr>
        <w:ind w:hanging="360"/>
      </w:pPr>
      <w:r>
        <w:t xml:space="preserve">Identifying the stages of the selling process from prospecting through follow-up. </w:t>
      </w:r>
      <w:r>
        <w:rPr>
          <w:b/>
        </w:rPr>
        <w:t xml:space="preserve"> </w:t>
      </w:r>
    </w:p>
    <w:p w14:paraId="7C30C828" w14:textId="77777777" w:rsidR="005749D5" w:rsidRDefault="00271821">
      <w:pPr>
        <w:numPr>
          <w:ilvl w:val="0"/>
          <w:numId w:val="6"/>
        </w:numPr>
        <w:ind w:hanging="360"/>
      </w:pPr>
      <w:r>
        <w:t>State the qua</w:t>
      </w:r>
      <w:r>
        <w:t>lifications for a suspect to be a prospect.</w:t>
      </w:r>
      <w:r>
        <w:rPr>
          <w:b/>
        </w:rPr>
        <w:t xml:space="preserve"> </w:t>
      </w:r>
    </w:p>
    <w:p w14:paraId="767B8ED4" w14:textId="77777777" w:rsidR="005749D5" w:rsidRDefault="00271821">
      <w:pPr>
        <w:numPr>
          <w:ilvl w:val="0"/>
          <w:numId w:val="6"/>
        </w:numPr>
        <w:spacing w:after="41" w:line="357" w:lineRule="auto"/>
        <w:ind w:hanging="360"/>
      </w:pPr>
      <w:r>
        <w:t xml:space="preserve">Compare the effectiveness of different types of prospecting techniques for various types of buyers and how these can vary for different firms </w:t>
      </w:r>
      <w:r>
        <w:t>–</w:t>
      </w:r>
      <w:r>
        <w:t xml:space="preserve"> ranging from a start-up organization to a well-established business</w:t>
      </w:r>
      <w:r>
        <w:t xml:space="preserve">.  </w:t>
      </w:r>
    </w:p>
    <w:p w14:paraId="7D235538" w14:textId="77777777" w:rsidR="005749D5" w:rsidRDefault="00271821">
      <w:pPr>
        <w:numPr>
          <w:ilvl w:val="0"/>
          <w:numId w:val="6"/>
        </w:numPr>
        <w:spacing w:after="133"/>
        <w:ind w:hanging="360"/>
      </w:pPr>
      <w:r>
        <w:t xml:space="preserve">Use a questioning process like SPIN </w:t>
      </w:r>
      <w:r>
        <w:rPr>
          <w:sz w:val="22"/>
        </w:rPr>
        <w:t xml:space="preserve">(Situation Problem Implication Need) </w:t>
      </w:r>
      <w:r>
        <w:t xml:space="preserve">or  </w:t>
      </w:r>
    </w:p>
    <w:p w14:paraId="4F894F70" w14:textId="77777777" w:rsidR="005749D5" w:rsidRDefault="00271821">
      <w:pPr>
        <w:spacing w:after="152" w:line="259" w:lineRule="auto"/>
        <w:ind w:left="10" w:right="156"/>
        <w:jc w:val="right"/>
      </w:pPr>
      <w:r>
        <w:t xml:space="preserve">ADAPT </w:t>
      </w:r>
      <w:r>
        <w:rPr>
          <w:sz w:val="22"/>
        </w:rPr>
        <w:t>(Assessment Discovery Activation Projection Transition)</w:t>
      </w:r>
      <w:r>
        <w:t xml:space="preserve"> to identify buying issues.  </w:t>
      </w:r>
    </w:p>
    <w:p w14:paraId="61B94C89" w14:textId="77777777" w:rsidR="005749D5" w:rsidRDefault="00271821">
      <w:pPr>
        <w:numPr>
          <w:ilvl w:val="0"/>
          <w:numId w:val="6"/>
        </w:numPr>
        <w:spacing w:after="33" w:line="359" w:lineRule="auto"/>
        <w:ind w:hanging="360"/>
      </w:pPr>
      <w:r>
        <w:t xml:space="preserve">Identify the purpose of an RFP </w:t>
      </w:r>
      <w:r>
        <w:rPr>
          <w:sz w:val="22"/>
        </w:rPr>
        <w:t>(Request for Proposal)</w:t>
      </w:r>
      <w:r>
        <w:t xml:space="preserve"> </w:t>
      </w:r>
      <w:r>
        <w:t xml:space="preserve">and the various issues involved in responding to one </w:t>
      </w:r>
      <w:r>
        <w:t>–</w:t>
      </w:r>
      <w:r>
        <w:t xml:space="preserve"> especially the length of time your firm has been in business. </w:t>
      </w:r>
    </w:p>
    <w:p w14:paraId="1CB9FD3D" w14:textId="77777777" w:rsidR="005749D5" w:rsidRDefault="00271821">
      <w:pPr>
        <w:numPr>
          <w:ilvl w:val="0"/>
          <w:numId w:val="6"/>
        </w:numPr>
        <w:spacing w:after="120"/>
        <w:ind w:hanging="360"/>
      </w:pPr>
      <w:r>
        <w:t xml:space="preserve">Identify various negotiation pressure tactics and know how to respond to them. </w:t>
      </w:r>
    </w:p>
    <w:p w14:paraId="2634BBFE" w14:textId="77777777" w:rsidR="005749D5" w:rsidRDefault="00271821">
      <w:pPr>
        <w:spacing w:after="113" w:line="259" w:lineRule="auto"/>
        <w:ind w:left="720" w:firstLine="0"/>
      </w:pPr>
      <w:r>
        <w:rPr>
          <w:b/>
        </w:rPr>
        <w:t xml:space="preserve"> </w:t>
      </w:r>
    </w:p>
    <w:p w14:paraId="501CC6E7" w14:textId="77777777" w:rsidR="005749D5" w:rsidRDefault="00271821">
      <w:pPr>
        <w:pStyle w:val="Heading1"/>
        <w:spacing w:after="307"/>
        <w:ind w:left="-5"/>
      </w:pPr>
      <w:r>
        <w:t>Five Keys to Successful Semester</w:t>
      </w:r>
      <w:r>
        <w:rPr>
          <w:u w:val="none"/>
        </w:rPr>
        <w:t xml:space="preserve"> </w:t>
      </w:r>
    </w:p>
    <w:p w14:paraId="7B077EA1" w14:textId="77777777" w:rsidR="005749D5" w:rsidRDefault="00271821">
      <w:pPr>
        <w:numPr>
          <w:ilvl w:val="0"/>
          <w:numId w:val="7"/>
        </w:numPr>
        <w:spacing w:after="60" w:line="356" w:lineRule="auto"/>
        <w:ind w:hanging="360"/>
      </w:pPr>
      <w:r>
        <w:rPr>
          <w:u w:val="single" w:color="000000"/>
        </w:rPr>
        <w:t>Read each chapter prior to its discussion in class</w:t>
      </w:r>
      <w:r>
        <w:t xml:space="preserve">. This will help you keep up with the course. It will also make your familiar with key concepts that will be discussed.  </w:t>
      </w:r>
    </w:p>
    <w:p w14:paraId="6991EA36" w14:textId="77777777" w:rsidR="005749D5" w:rsidRDefault="00271821">
      <w:pPr>
        <w:numPr>
          <w:ilvl w:val="1"/>
          <w:numId w:val="7"/>
        </w:numPr>
        <w:spacing w:after="121" w:line="259" w:lineRule="auto"/>
        <w:ind w:hanging="360"/>
      </w:pPr>
      <w:r>
        <w:t>Students must complete chapter quizzes PRIOR to cl</w:t>
      </w:r>
      <w:r>
        <w:t xml:space="preserve">ass on the assigned days. </w:t>
      </w:r>
    </w:p>
    <w:p w14:paraId="1DD3000C" w14:textId="77777777" w:rsidR="005749D5" w:rsidRDefault="00271821">
      <w:pPr>
        <w:numPr>
          <w:ilvl w:val="1"/>
          <w:numId w:val="7"/>
        </w:numPr>
        <w:spacing w:after="131"/>
        <w:ind w:hanging="360"/>
      </w:pPr>
      <w:r>
        <w:t xml:space="preserve">Questions will be posted on Canvas. Open-book quizzes. </w:t>
      </w:r>
    </w:p>
    <w:p w14:paraId="42B58B73" w14:textId="77777777" w:rsidR="005749D5" w:rsidRDefault="00271821">
      <w:pPr>
        <w:numPr>
          <w:ilvl w:val="1"/>
          <w:numId w:val="7"/>
        </w:numPr>
        <w:spacing w:after="76"/>
        <w:ind w:hanging="360"/>
      </w:pPr>
      <w:r>
        <w:t xml:space="preserve">Prepare for guest speakers. Bring printed copy of questions. </w:t>
      </w:r>
    </w:p>
    <w:p w14:paraId="49B3925E" w14:textId="77777777" w:rsidR="005749D5" w:rsidRDefault="00271821">
      <w:pPr>
        <w:spacing w:after="146" w:line="259" w:lineRule="auto"/>
        <w:ind w:left="1440" w:firstLine="0"/>
      </w:pPr>
      <w:r>
        <w:t xml:space="preserve"> </w:t>
      </w:r>
    </w:p>
    <w:p w14:paraId="090306F4" w14:textId="77777777" w:rsidR="005749D5" w:rsidRDefault="00271821">
      <w:pPr>
        <w:numPr>
          <w:ilvl w:val="0"/>
          <w:numId w:val="7"/>
        </w:numPr>
        <w:spacing w:after="0" w:line="357" w:lineRule="auto"/>
        <w:ind w:hanging="360"/>
      </w:pPr>
      <w:r>
        <w:rPr>
          <w:u w:val="single" w:color="000000"/>
        </w:rPr>
        <w:t>Attend class</w:t>
      </w:r>
      <w:r>
        <w:t>. You are paying for this class and should attend. Slides ARE NOT posted on Canvas, so you will m</w:t>
      </w:r>
      <w:r>
        <w:t xml:space="preserve">iss key points and important discussions. Many exam questions come from the Professor on items NOT included in the text. </w:t>
      </w:r>
    </w:p>
    <w:p w14:paraId="542E7A35" w14:textId="77777777" w:rsidR="005749D5" w:rsidRDefault="00271821">
      <w:pPr>
        <w:spacing w:after="149" w:line="259" w:lineRule="auto"/>
        <w:ind w:left="720" w:firstLine="0"/>
      </w:pPr>
      <w:r>
        <w:t xml:space="preserve"> </w:t>
      </w:r>
    </w:p>
    <w:p w14:paraId="16132C9B" w14:textId="77777777" w:rsidR="005749D5" w:rsidRDefault="00271821">
      <w:pPr>
        <w:numPr>
          <w:ilvl w:val="0"/>
          <w:numId w:val="7"/>
        </w:numPr>
        <w:spacing w:after="34" w:line="357" w:lineRule="auto"/>
        <w:ind w:hanging="360"/>
      </w:pPr>
      <w:r>
        <w:rPr>
          <w:u w:val="single" w:color="000000"/>
        </w:rPr>
        <w:t>Ask questions and speak up during class</w:t>
      </w:r>
      <w:r>
        <w:t>. Class discussions are intended to encourage dialogue. If a question is asked, you should sp</w:t>
      </w:r>
      <w:r>
        <w:t xml:space="preserve">eak up. Class time is your opportunity to ask questions and get further clarification on concepts. </w:t>
      </w:r>
    </w:p>
    <w:p w14:paraId="78A2F89E" w14:textId="77777777" w:rsidR="005749D5" w:rsidRDefault="00271821">
      <w:pPr>
        <w:numPr>
          <w:ilvl w:val="0"/>
          <w:numId w:val="7"/>
        </w:numPr>
        <w:spacing w:after="54" w:line="358" w:lineRule="auto"/>
        <w:ind w:hanging="360"/>
      </w:pPr>
      <w:r>
        <w:rPr>
          <w:u w:val="single" w:color="000000"/>
        </w:rPr>
        <w:t>Look out for selling everywhere you go</w:t>
      </w:r>
      <w:r>
        <w:t xml:space="preserve">. As you go about your day, be aware of sales professionals and their pitches.  </w:t>
      </w:r>
    </w:p>
    <w:p w14:paraId="1F28BC16" w14:textId="77777777" w:rsidR="005749D5" w:rsidRDefault="00271821">
      <w:pPr>
        <w:numPr>
          <w:ilvl w:val="2"/>
          <w:numId w:val="8"/>
        </w:numPr>
        <w:spacing w:after="131"/>
        <w:ind w:hanging="360"/>
      </w:pPr>
      <w:r>
        <w:t>What selling technique are they using</w:t>
      </w:r>
      <w:r>
        <w:t xml:space="preserve">? </w:t>
      </w:r>
    </w:p>
    <w:p w14:paraId="78C4670A" w14:textId="77777777" w:rsidR="005749D5" w:rsidRDefault="00271821">
      <w:pPr>
        <w:numPr>
          <w:ilvl w:val="2"/>
          <w:numId w:val="8"/>
        </w:numPr>
        <w:spacing w:after="133"/>
        <w:ind w:hanging="360"/>
      </w:pPr>
      <w:r>
        <w:t xml:space="preserve">What does their body language and non-verbal language convey? </w:t>
      </w:r>
    </w:p>
    <w:p w14:paraId="21B1DCAD" w14:textId="77777777" w:rsidR="005749D5" w:rsidRDefault="00271821">
      <w:pPr>
        <w:numPr>
          <w:ilvl w:val="2"/>
          <w:numId w:val="8"/>
        </w:numPr>
        <w:spacing w:after="63" w:line="259" w:lineRule="auto"/>
        <w:ind w:hanging="360"/>
      </w:pPr>
      <w:r>
        <w:t xml:space="preserve">Are they asking appropriate questions to uncover needs? </w:t>
      </w:r>
    </w:p>
    <w:p w14:paraId="3F6B9E02" w14:textId="77777777" w:rsidR="005749D5" w:rsidRDefault="00271821">
      <w:pPr>
        <w:spacing w:after="146" w:line="259" w:lineRule="auto"/>
        <w:ind w:left="720" w:firstLine="0"/>
      </w:pPr>
      <w:r>
        <w:t xml:space="preserve"> </w:t>
      </w:r>
    </w:p>
    <w:p w14:paraId="1E997F4E" w14:textId="77777777" w:rsidR="005749D5" w:rsidRDefault="00271821">
      <w:pPr>
        <w:numPr>
          <w:ilvl w:val="0"/>
          <w:numId w:val="7"/>
        </w:numPr>
        <w:spacing w:line="358" w:lineRule="auto"/>
        <w:ind w:hanging="360"/>
      </w:pPr>
      <w:r>
        <w:rPr>
          <w:u w:val="single" w:color="000000"/>
        </w:rPr>
        <w:lastRenderedPageBreak/>
        <w:t>Actively participate</w:t>
      </w:r>
      <w:r>
        <w:t xml:space="preserve">. Preparation of assignments and sales pitch </w:t>
      </w:r>
      <w:r>
        <w:t xml:space="preserve">will require work outside of class. This should be fun and further your understanding of key concepts.  </w:t>
      </w:r>
    </w:p>
    <w:p w14:paraId="01B59F3E" w14:textId="77777777" w:rsidR="005749D5" w:rsidRDefault="00271821">
      <w:pPr>
        <w:spacing w:after="284" w:line="356" w:lineRule="auto"/>
        <w:ind w:left="10"/>
      </w:pPr>
      <w:r>
        <w:rPr>
          <w:b/>
          <w:u w:val="single" w:color="000000"/>
        </w:rPr>
        <w:t>Attendance</w:t>
      </w:r>
      <w:r>
        <w:rPr>
          <w:b/>
        </w:rPr>
        <w:t>:</w:t>
      </w:r>
      <w:r>
        <w:t xml:space="preserve">  </w:t>
      </w:r>
      <w:r>
        <w:t xml:space="preserve">The more you show up, the more you learn. If you don’t attend class, your </w:t>
      </w:r>
      <w:r>
        <w:t xml:space="preserve">participation grade will reflect this. </w:t>
      </w:r>
    </w:p>
    <w:p w14:paraId="2FAAC113" w14:textId="77777777" w:rsidR="005749D5" w:rsidRDefault="00271821">
      <w:pPr>
        <w:spacing w:after="214" w:line="259" w:lineRule="auto"/>
        <w:ind w:left="-5"/>
      </w:pPr>
      <w:r>
        <w:rPr>
          <w:b/>
          <w:u w:val="single" w:color="000000"/>
        </w:rPr>
        <w:t>Inclement Weather</w:t>
      </w:r>
      <w:r>
        <w:rPr>
          <w:b/>
        </w:rPr>
        <w:t xml:space="preserve"> </w:t>
      </w:r>
    </w:p>
    <w:p w14:paraId="44BDCE8B" w14:textId="77777777" w:rsidR="005749D5" w:rsidRDefault="00271821">
      <w:pPr>
        <w:spacing w:after="0" w:line="259" w:lineRule="auto"/>
        <w:ind w:left="355"/>
      </w:pPr>
      <w:r>
        <w:rPr>
          <w:rFonts w:ascii="Segoe UI Symbol" w:eastAsia="Segoe UI Symbol" w:hAnsi="Segoe UI Symbol" w:cs="Segoe UI Symbol"/>
        </w:rPr>
        <w:t>•</w:t>
      </w:r>
      <w:r>
        <w:rPr>
          <w:rFonts w:ascii="Arial" w:eastAsia="Arial" w:hAnsi="Arial" w:cs="Arial"/>
        </w:rPr>
        <w:t xml:space="preserve"> </w:t>
      </w:r>
      <w:r>
        <w:t>Thi</w:t>
      </w:r>
      <w:r>
        <w:t>s class will follow UNCG’s policy on delays an</w:t>
      </w:r>
      <w:r>
        <w:t xml:space="preserve">d cancellations due to weather.  </w:t>
      </w:r>
    </w:p>
    <w:p w14:paraId="40A996C5" w14:textId="77777777" w:rsidR="005749D5" w:rsidRDefault="00271821">
      <w:pPr>
        <w:spacing w:after="159" w:line="259" w:lineRule="auto"/>
        <w:ind w:left="720" w:firstLine="0"/>
      </w:pPr>
      <w:r>
        <w:rPr>
          <w:b/>
        </w:rPr>
        <w:t xml:space="preserve"> </w:t>
      </w:r>
    </w:p>
    <w:p w14:paraId="4509C91A" w14:textId="77777777" w:rsidR="005749D5" w:rsidRDefault="00271821">
      <w:pPr>
        <w:pStyle w:val="Heading1"/>
        <w:spacing w:after="331"/>
        <w:ind w:left="-5"/>
      </w:pPr>
      <w:r>
        <w:t>Holiday Observances</w:t>
      </w:r>
      <w:r>
        <w:rPr>
          <w:u w:val="none"/>
        </w:rPr>
        <w:t xml:space="preserve"> </w:t>
      </w:r>
    </w:p>
    <w:p w14:paraId="2374B381" w14:textId="77777777" w:rsidR="005749D5" w:rsidRDefault="00271821">
      <w:pPr>
        <w:numPr>
          <w:ilvl w:val="0"/>
          <w:numId w:val="9"/>
        </w:numPr>
        <w:spacing w:after="270"/>
        <w:ind w:hanging="360"/>
      </w:pPr>
      <w:r>
        <w:t xml:space="preserve">Absences will be granted for religious practices. Email Professor MacSween in advance of your absence. </w:t>
      </w:r>
    </w:p>
    <w:p w14:paraId="4F171329" w14:textId="77777777" w:rsidR="005749D5" w:rsidRDefault="00271821">
      <w:pPr>
        <w:spacing w:after="323"/>
        <w:ind w:left="10"/>
      </w:pPr>
      <w:r>
        <w:rPr>
          <w:b/>
          <w:u w:val="single" w:color="000000"/>
        </w:rPr>
        <w:t>Honor Code</w:t>
      </w:r>
      <w:r>
        <w:t xml:space="preserve">: This class will follow the following </w:t>
      </w:r>
      <w:r>
        <w:t xml:space="preserve">Honor Code policies: </w:t>
      </w:r>
    </w:p>
    <w:p w14:paraId="4346E7AF" w14:textId="77777777" w:rsidR="005749D5" w:rsidRDefault="00271821">
      <w:pPr>
        <w:numPr>
          <w:ilvl w:val="0"/>
          <w:numId w:val="9"/>
        </w:numPr>
        <w:spacing w:after="59" w:line="356" w:lineRule="auto"/>
        <w:ind w:hanging="360"/>
      </w:pPr>
      <w:r>
        <w:t xml:space="preserve">University’s Academic </w:t>
      </w:r>
      <w:r>
        <w:t xml:space="preserve">Integrity Policy (AI), which can be viewed at </w:t>
      </w:r>
      <w:hyperlink r:id="rId9">
        <w:r>
          <w:rPr>
            <w:color w:val="0000FF"/>
            <w:u w:val="single" w:color="0000FF"/>
          </w:rPr>
          <w:t>http://academicintegrity.uncg.edu/</w:t>
        </w:r>
      </w:hyperlink>
      <w:hyperlink r:id="rId10">
        <w:r>
          <w:t xml:space="preserve"> </w:t>
        </w:r>
      </w:hyperlink>
    </w:p>
    <w:p w14:paraId="1232EB9C" w14:textId="77777777" w:rsidR="005749D5" w:rsidRDefault="00271821">
      <w:pPr>
        <w:numPr>
          <w:ilvl w:val="0"/>
          <w:numId w:val="9"/>
        </w:numPr>
        <w:spacing w:after="281" w:line="356" w:lineRule="auto"/>
        <w:ind w:hanging="360"/>
      </w:pPr>
      <w:r>
        <w:t xml:space="preserve">The Bryan School’s Faculty and Student Guidelines, which can be viewed at </w:t>
      </w:r>
      <w:r>
        <w:t xml:space="preserve"> </w:t>
      </w:r>
      <w:hyperlink r:id="rId11">
        <w:r>
          <w:rPr>
            <w:color w:val="0000FF"/>
            <w:u w:val="single" w:color="0000FF"/>
          </w:rPr>
          <w:t>https://bryan.uncg.edu/wp</w:t>
        </w:r>
      </w:hyperlink>
      <w:hyperlink r:id="rId12">
        <w:r>
          <w:rPr>
            <w:color w:val="0000FF"/>
            <w:u w:val="single" w:color="0000FF"/>
          </w:rPr>
          <w:t>-</w:t>
        </w:r>
      </w:hyperlink>
      <w:hyperlink r:id="rId13">
        <w:r>
          <w:rPr>
            <w:color w:val="0000FF"/>
            <w:u w:val="single" w:color="0000FF"/>
          </w:rPr>
          <w:t>content/uploads/2017/08/Faculty</w:t>
        </w:r>
      </w:hyperlink>
      <w:hyperlink r:id="rId14">
        <w:r>
          <w:rPr>
            <w:color w:val="0000FF"/>
            <w:u w:val="single" w:color="0000FF"/>
          </w:rPr>
          <w:t>-</w:t>
        </w:r>
      </w:hyperlink>
      <w:hyperlink r:id="rId15">
        <w:r>
          <w:rPr>
            <w:color w:val="0000FF"/>
            <w:u w:val="single" w:color="0000FF"/>
          </w:rPr>
          <w:t>and</w:t>
        </w:r>
      </w:hyperlink>
      <w:hyperlink r:id="rId16">
        <w:r>
          <w:rPr>
            <w:color w:val="0000FF"/>
            <w:u w:val="single" w:color="0000FF"/>
          </w:rPr>
          <w:t>-</w:t>
        </w:r>
      </w:hyperlink>
      <w:hyperlink r:id="rId17">
        <w:r>
          <w:rPr>
            <w:color w:val="0000FF"/>
            <w:u w:val="single" w:color="0000FF"/>
          </w:rPr>
          <w:t>Student</w:t>
        </w:r>
      </w:hyperlink>
      <w:hyperlink r:id="rId18"/>
      <w:hyperlink r:id="rId19">
        <w:r>
          <w:rPr>
            <w:color w:val="0000FF"/>
            <w:u w:val="single" w:color="0000FF"/>
          </w:rPr>
          <w:t>Guidelines</w:t>
        </w:r>
      </w:hyperlink>
      <w:hyperlink r:id="rId20">
        <w:r>
          <w:rPr>
            <w:color w:val="0000FF"/>
            <w:u w:val="single" w:color="0000FF"/>
          </w:rPr>
          <w:t>-</w:t>
        </w:r>
      </w:hyperlink>
      <w:hyperlink r:id="rId21">
        <w:r>
          <w:rPr>
            <w:color w:val="0000FF"/>
            <w:u w:val="single" w:color="0000FF"/>
          </w:rPr>
          <w:t>2018</w:t>
        </w:r>
      </w:hyperlink>
      <w:hyperlink r:id="rId22">
        <w:r>
          <w:rPr>
            <w:color w:val="0000FF"/>
            <w:u w:val="single" w:color="0000FF"/>
          </w:rPr>
          <w:t>-</w:t>
        </w:r>
      </w:hyperlink>
      <w:hyperlink r:id="rId23">
        <w:r>
          <w:rPr>
            <w:color w:val="0000FF"/>
            <w:u w:val="single" w:color="0000FF"/>
          </w:rPr>
          <w:t>2019.pdf</w:t>
        </w:r>
      </w:hyperlink>
      <w:hyperlink r:id="rId24">
        <w:r>
          <w:t xml:space="preserve"> </w:t>
        </w:r>
      </w:hyperlink>
    </w:p>
    <w:p w14:paraId="46857AA4" w14:textId="77777777" w:rsidR="005749D5" w:rsidRDefault="00271821">
      <w:pPr>
        <w:pStyle w:val="Heading1"/>
        <w:ind w:left="-5"/>
      </w:pPr>
      <w:r>
        <w:t>Plagiarism, Falsification of Course Documents or Cheating</w:t>
      </w:r>
      <w:r>
        <w:rPr>
          <w:b w:val="0"/>
          <w:u w:val="none"/>
        </w:rPr>
        <w:t xml:space="preserve"> will not be </w:t>
      </w:r>
    </w:p>
    <w:p w14:paraId="09BEBD8C" w14:textId="77777777" w:rsidR="005749D5" w:rsidRDefault="00271821">
      <w:pPr>
        <w:spacing w:after="280" w:line="357" w:lineRule="auto"/>
        <w:ind w:left="10"/>
      </w:pPr>
      <w:r>
        <w:t>tolerated.  Please note that any</w:t>
      </w:r>
      <w:r>
        <w:t xml:space="preserve"> violation of the AI Policy could result in failure of the course.  Do your own work because an occurrence can equate to plagiarizing just one sentence from a consulted source. I will investigate if I suspect plagiarism and/or cheating. An AI </w:t>
      </w:r>
      <w:r>
        <w:t>violation occ</w:t>
      </w:r>
      <w:r>
        <w:t xml:space="preserve">urs if you falsify a document (i.e. signing another student’s name) for both </w:t>
      </w:r>
      <w:r>
        <w:t xml:space="preserve">students. A document AI violation stays on your permanent academic record. Refer to the AI link above for full details. </w:t>
      </w:r>
    </w:p>
    <w:p w14:paraId="757A60C6" w14:textId="77777777" w:rsidR="005749D5" w:rsidRDefault="00271821">
      <w:pPr>
        <w:pStyle w:val="Heading1"/>
        <w:ind w:left="-5"/>
      </w:pPr>
      <w:r>
        <w:t>Health and Wellness</w:t>
      </w:r>
      <w:r>
        <w:rPr>
          <w:b w:val="0"/>
          <w:u w:val="none"/>
        </w:rPr>
        <w:t xml:space="preserve"> </w:t>
      </w:r>
    </w:p>
    <w:p w14:paraId="72DF7F9E" w14:textId="77777777" w:rsidR="005749D5" w:rsidRDefault="00271821">
      <w:pPr>
        <w:spacing w:line="357" w:lineRule="auto"/>
        <w:ind w:left="10"/>
      </w:pPr>
      <w:r>
        <w:t>Your health impacts your learning. Th</w:t>
      </w:r>
      <w:r>
        <w:t>roughout your time in college, you may experience a range of health issues that can cause barriers to your learning. These might include physical ailments, illnesses, strained relationships, anxiety, high levels of stress, alcohol/drug problems, feeling do</w:t>
      </w:r>
      <w:r>
        <w:t xml:space="preserve">wn, or loss of motivation. Student Health Services and The Counseling Center can help with these or other issues you may be experiencing. You can learn about the free, confidential mental health services available on campus by calling 336-334-5874, </w:t>
      </w:r>
      <w:r>
        <w:lastRenderedPageBreak/>
        <w:t>visitin</w:t>
      </w:r>
      <w:r>
        <w:t>g the website at</w:t>
      </w:r>
      <w:hyperlink r:id="rId25">
        <w:r>
          <w:t xml:space="preserve"> </w:t>
        </w:r>
      </w:hyperlink>
      <w:hyperlink r:id="rId26">
        <w:r>
          <w:rPr>
            <w:color w:val="0000FF"/>
            <w:u w:val="single" w:color="0000FF"/>
          </w:rPr>
          <w:t>https://shs.uncg.edu/</w:t>
        </w:r>
      </w:hyperlink>
      <w:hyperlink r:id="rId27">
        <w:r>
          <w:t xml:space="preserve"> </w:t>
        </w:r>
      </w:hyperlink>
      <w:r>
        <w:t xml:space="preserve">or visiting the Anna M. Gove Student Health Center at 107 Gray Drive. Help is always available. </w:t>
      </w:r>
    </w:p>
    <w:p w14:paraId="032FBBA0" w14:textId="77777777" w:rsidR="005749D5" w:rsidRDefault="00271821">
      <w:pPr>
        <w:pStyle w:val="Heading1"/>
        <w:ind w:left="-5"/>
      </w:pPr>
      <w:r>
        <w:t>Academic Accommodations</w:t>
      </w:r>
      <w:r>
        <w:rPr>
          <w:b w:val="0"/>
          <w:u w:val="none"/>
        </w:rPr>
        <w:t xml:space="preserve"> </w:t>
      </w:r>
    </w:p>
    <w:p w14:paraId="593D99E7" w14:textId="77777777" w:rsidR="005749D5" w:rsidRDefault="00271821">
      <w:pPr>
        <w:spacing w:after="1" w:line="357" w:lineRule="auto"/>
        <w:ind w:left="10"/>
      </w:pPr>
      <w:r>
        <w:t>The University of North Carolina at Greensboro respects and welcomes students of all backgrounds and abilities.   If you feel you will</w:t>
      </w:r>
      <w:r>
        <w:t xml:space="preserve"> encounter any barriers to full participation in this course due to the impact of a disability, please contact the Office of Accessibility </w:t>
      </w:r>
    </w:p>
    <w:p w14:paraId="2B461647" w14:textId="77777777" w:rsidR="005749D5" w:rsidRDefault="00271821">
      <w:pPr>
        <w:spacing w:after="280" w:line="357" w:lineRule="auto"/>
        <w:ind w:left="10"/>
      </w:pPr>
      <w:r>
        <w:t>Resources and Services (OARS). The OARS staff can meet with you to discuss the barriers you are experiencing and exp</w:t>
      </w:r>
      <w:r>
        <w:t>lain the eligibility process for establishing academic accommodations. You can learn more about OARS by visiting their website at</w:t>
      </w:r>
      <w:hyperlink r:id="rId28">
        <w:r>
          <w:t xml:space="preserve"> </w:t>
        </w:r>
      </w:hyperlink>
      <w:hyperlink r:id="rId29">
        <w:r>
          <w:rPr>
            <w:color w:val="0000FF"/>
            <w:u w:val="single" w:color="0000FF"/>
          </w:rPr>
          <w:t>https://ods.uncg.edu/</w:t>
        </w:r>
      </w:hyperlink>
      <w:hyperlink r:id="rId30">
        <w:r>
          <w:t xml:space="preserve"> </w:t>
        </w:r>
      </w:hyperlink>
      <w:r>
        <w:t xml:space="preserve">or by calling </w:t>
      </w:r>
      <w:r>
        <w:rPr>
          <w:color w:val="0000FF"/>
          <w:u w:val="single" w:color="0000FF"/>
        </w:rPr>
        <w:t>336-334-544</w:t>
      </w:r>
      <w:r>
        <w:t xml:space="preserve"> or visiting them in Suite 215, EUC. </w:t>
      </w:r>
    </w:p>
    <w:p w14:paraId="3AD166BA" w14:textId="77777777" w:rsidR="005749D5" w:rsidRDefault="00271821">
      <w:pPr>
        <w:spacing w:after="42"/>
        <w:ind w:left="10"/>
      </w:pPr>
      <w:r>
        <w:rPr>
          <w:b/>
          <w:u w:val="single" w:color="000000"/>
        </w:rPr>
        <w:t>Grading</w:t>
      </w:r>
      <w:r>
        <w:rPr>
          <w:b/>
        </w:rPr>
        <w:t xml:space="preserve"> - </w:t>
      </w:r>
      <w:r>
        <w:t xml:space="preserve">grades shown in Canvas </w:t>
      </w:r>
      <w:r>
        <w:rPr>
          <w:b/>
        </w:rPr>
        <w:t>DO NOT</w:t>
      </w:r>
      <w:r>
        <w:t xml:space="preserve"> include all items and is </w:t>
      </w:r>
      <w:r>
        <w:rPr>
          <w:b/>
        </w:rPr>
        <w:t>NOT</w:t>
      </w:r>
      <w:r>
        <w:t xml:space="preserve"> a true representation of your grade.</w:t>
      </w:r>
      <w:r>
        <w:rPr>
          <w:b/>
        </w:rPr>
        <w:t xml:space="preserve"> </w:t>
      </w:r>
      <w:r>
        <w:t>You can calculate your grade by completing the Excel sheet in Canvas</w:t>
      </w:r>
      <w:r>
        <w:t xml:space="preserve">. </w:t>
      </w:r>
    </w:p>
    <w:tbl>
      <w:tblPr>
        <w:tblStyle w:val="TableGrid"/>
        <w:tblW w:w="9535" w:type="dxa"/>
        <w:tblInd w:w="6" w:type="dxa"/>
        <w:tblCellMar>
          <w:top w:w="42" w:type="dxa"/>
          <w:left w:w="107" w:type="dxa"/>
          <w:bottom w:w="0" w:type="dxa"/>
          <w:right w:w="49" w:type="dxa"/>
        </w:tblCellMar>
        <w:tblLook w:val="04A0" w:firstRow="1" w:lastRow="0" w:firstColumn="1" w:lastColumn="0" w:noHBand="0" w:noVBand="1"/>
      </w:tblPr>
      <w:tblGrid>
        <w:gridCol w:w="8546"/>
        <w:gridCol w:w="989"/>
      </w:tblGrid>
      <w:tr w:rsidR="005749D5" w14:paraId="0B35CD32" w14:textId="77777777">
        <w:trPr>
          <w:trHeight w:val="308"/>
        </w:trPr>
        <w:tc>
          <w:tcPr>
            <w:tcW w:w="8546" w:type="dxa"/>
            <w:tcBorders>
              <w:top w:val="single" w:sz="4" w:space="0" w:color="000000"/>
              <w:left w:val="single" w:sz="4" w:space="0" w:color="000000"/>
              <w:bottom w:val="single" w:sz="4" w:space="0" w:color="000000"/>
              <w:right w:val="single" w:sz="4" w:space="0" w:color="000000"/>
            </w:tcBorders>
            <w:shd w:val="clear" w:color="auto" w:fill="D9D9D9"/>
          </w:tcPr>
          <w:p w14:paraId="0E5ECB9C" w14:textId="77777777" w:rsidR="005749D5" w:rsidRDefault="00271821">
            <w:pPr>
              <w:spacing w:after="0" w:line="259" w:lineRule="auto"/>
              <w:ind w:left="0" w:firstLine="0"/>
            </w:pPr>
            <w:r>
              <w:rPr>
                <w:b/>
              </w:rPr>
              <w:t xml:space="preserve">Item </w:t>
            </w:r>
          </w:p>
        </w:tc>
        <w:tc>
          <w:tcPr>
            <w:tcW w:w="989" w:type="dxa"/>
            <w:tcBorders>
              <w:top w:val="single" w:sz="4" w:space="0" w:color="000000"/>
              <w:left w:val="single" w:sz="4" w:space="0" w:color="000000"/>
              <w:bottom w:val="single" w:sz="4" w:space="0" w:color="000000"/>
              <w:right w:val="single" w:sz="4" w:space="0" w:color="000000"/>
            </w:tcBorders>
            <w:shd w:val="clear" w:color="auto" w:fill="D9D9D9"/>
          </w:tcPr>
          <w:p w14:paraId="65B5D192" w14:textId="77777777" w:rsidR="005749D5" w:rsidRDefault="00271821">
            <w:pPr>
              <w:spacing w:after="0" w:line="259" w:lineRule="auto"/>
              <w:ind w:left="2" w:firstLine="0"/>
            </w:pPr>
            <w:r>
              <w:rPr>
                <w:b/>
              </w:rPr>
              <w:t xml:space="preserve">% </w:t>
            </w:r>
          </w:p>
        </w:tc>
      </w:tr>
      <w:tr w:rsidR="005749D5" w14:paraId="4E484FF9" w14:textId="77777777">
        <w:trPr>
          <w:trHeight w:val="313"/>
        </w:trPr>
        <w:tc>
          <w:tcPr>
            <w:tcW w:w="8546" w:type="dxa"/>
            <w:tcBorders>
              <w:top w:val="single" w:sz="4" w:space="0" w:color="000000"/>
              <w:left w:val="single" w:sz="4" w:space="0" w:color="000000"/>
              <w:bottom w:val="single" w:sz="4" w:space="0" w:color="000000"/>
              <w:right w:val="single" w:sz="4" w:space="0" w:color="000000"/>
            </w:tcBorders>
          </w:tcPr>
          <w:p w14:paraId="2A0DB402" w14:textId="77777777" w:rsidR="005749D5" w:rsidRDefault="00271821">
            <w:pPr>
              <w:spacing w:after="0" w:line="259" w:lineRule="auto"/>
              <w:ind w:left="0" w:firstLine="0"/>
            </w:pPr>
            <w:r>
              <w:t xml:space="preserve">Quizzes (due before class, open book) </w:t>
            </w:r>
          </w:p>
        </w:tc>
        <w:tc>
          <w:tcPr>
            <w:tcW w:w="989" w:type="dxa"/>
            <w:tcBorders>
              <w:top w:val="single" w:sz="4" w:space="0" w:color="000000"/>
              <w:left w:val="single" w:sz="4" w:space="0" w:color="000000"/>
              <w:bottom w:val="single" w:sz="4" w:space="0" w:color="000000"/>
              <w:right w:val="single" w:sz="4" w:space="0" w:color="000000"/>
            </w:tcBorders>
          </w:tcPr>
          <w:p w14:paraId="6ABF7715" w14:textId="77777777" w:rsidR="005749D5" w:rsidRDefault="00271821">
            <w:pPr>
              <w:spacing w:after="0" w:line="259" w:lineRule="auto"/>
              <w:ind w:left="2" w:firstLine="0"/>
            </w:pPr>
            <w:r>
              <w:t xml:space="preserve">10% </w:t>
            </w:r>
          </w:p>
        </w:tc>
      </w:tr>
      <w:tr w:rsidR="005749D5" w14:paraId="4EBA0A23" w14:textId="77777777">
        <w:trPr>
          <w:trHeight w:val="312"/>
        </w:trPr>
        <w:tc>
          <w:tcPr>
            <w:tcW w:w="8546" w:type="dxa"/>
            <w:tcBorders>
              <w:top w:val="single" w:sz="4" w:space="0" w:color="000000"/>
              <w:left w:val="single" w:sz="4" w:space="0" w:color="000000"/>
              <w:bottom w:val="single" w:sz="4" w:space="0" w:color="000000"/>
              <w:right w:val="single" w:sz="4" w:space="0" w:color="000000"/>
            </w:tcBorders>
          </w:tcPr>
          <w:p w14:paraId="4730DA26" w14:textId="77777777" w:rsidR="005749D5" w:rsidRDefault="00271821">
            <w:pPr>
              <w:spacing w:after="0" w:line="259" w:lineRule="auto"/>
              <w:ind w:left="0" w:firstLine="0"/>
            </w:pPr>
            <w:r>
              <w:t xml:space="preserve">Exam I (Chapters 1-5)   </w:t>
            </w:r>
          </w:p>
        </w:tc>
        <w:tc>
          <w:tcPr>
            <w:tcW w:w="989" w:type="dxa"/>
            <w:tcBorders>
              <w:top w:val="single" w:sz="4" w:space="0" w:color="000000"/>
              <w:left w:val="single" w:sz="4" w:space="0" w:color="000000"/>
              <w:bottom w:val="single" w:sz="4" w:space="0" w:color="000000"/>
              <w:right w:val="single" w:sz="4" w:space="0" w:color="000000"/>
            </w:tcBorders>
          </w:tcPr>
          <w:p w14:paraId="382DC3B7" w14:textId="77777777" w:rsidR="005749D5" w:rsidRDefault="00271821">
            <w:pPr>
              <w:spacing w:after="0" w:line="259" w:lineRule="auto"/>
              <w:ind w:left="2" w:firstLine="0"/>
            </w:pPr>
            <w:r>
              <w:t xml:space="preserve">20% </w:t>
            </w:r>
          </w:p>
        </w:tc>
      </w:tr>
      <w:tr w:rsidR="005749D5" w14:paraId="7CFDAA4A" w14:textId="77777777">
        <w:trPr>
          <w:trHeight w:val="283"/>
        </w:trPr>
        <w:tc>
          <w:tcPr>
            <w:tcW w:w="8546" w:type="dxa"/>
            <w:tcBorders>
              <w:top w:val="single" w:sz="4" w:space="0" w:color="000000"/>
              <w:left w:val="single" w:sz="4" w:space="0" w:color="000000"/>
              <w:bottom w:val="single" w:sz="4" w:space="0" w:color="000000"/>
              <w:right w:val="single" w:sz="4" w:space="0" w:color="000000"/>
            </w:tcBorders>
          </w:tcPr>
          <w:p w14:paraId="5223C591" w14:textId="77777777" w:rsidR="005749D5" w:rsidRDefault="00271821">
            <w:pPr>
              <w:spacing w:after="0" w:line="259" w:lineRule="auto"/>
              <w:ind w:left="0" w:firstLine="0"/>
            </w:pPr>
            <w:r>
              <w:t xml:space="preserve">Exam II (Chapters 6-10) </w:t>
            </w:r>
          </w:p>
        </w:tc>
        <w:tc>
          <w:tcPr>
            <w:tcW w:w="989" w:type="dxa"/>
            <w:tcBorders>
              <w:top w:val="single" w:sz="4" w:space="0" w:color="000000"/>
              <w:left w:val="single" w:sz="4" w:space="0" w:color="000000"/>
              <w:bottom w:val="single" w:sz="4" w:space="0" w:color="000000"/>
              <w:right w:val="single" w:sz="4" w:space="0" w:color="000000"/>
            </w:tcBorders>
          </w:tcPr>
          <w:p w14:paraId="415F383F" w14:textId="77777777" w:rsidR="005749D5" w:rsidRDefault="00271821">
            <w:pPr>
              <w:spacing w:after="0" w:line="259" w:lineRule="auto"/>
              <w:ind w:left="2" w:firstLine="0"/>
            </w:pPr>
            <w:r>
              <w:t xml:space="preserve">20% </w:t>
            </w:r>
          </w:p>
        </w:tc>
      </w:tr>
      <w:tr w:rsidR="005749D5" w14:paraId="12AF3D96" w14:textId="77777777">
        <w:trPr>
          <w:trHeight w:val="283"/>
        </w:trPr>
        <w:tc>
          <w:tcPr>
            <w:tcW w:w="8546" w:type="dxa"/>
            <w:tcBorders>
              <w:top w:val="single" w:sz="4" w:space="0" w:color="000000"/>
              <w:left w:val="single" w:sz="4" w:space="0" w:color="000000"/>
              <w:bottom w:val="single" w:sz="4" w:space="0" w:color="000000"/>
              <w:right w:val="single" w:sz="4" w:space="0" w:color="000000"/>
            </w:tcBorders>
          </w:tcPr>
          <w:p w14:paraId="2A7ADE2F" w14:textId="77777777" w:rsidR="005749D5" w:rsidRDefault="00271821">
            <w:pPr>
              <w:spacing w:after="0" w:line="259" w:lineRule="auto"/>
              <w:ind w:left="0" w:firstLine="0"/>
            </w:pPr>
            <w:r>
              <w:t xml:space="preserve">Card Sales (eight cards per student and four assignments) </w:t>
            </w:r>
          </w:p>
        </w:tc>
        <w:tc>
          <w:tcPr>
            <w:tcW w:w="989" w:type="dxa"/>
            <w:tcBorders>
              <w:top w:val="single" w:sz="4" w:space="0" w:color="000000"/>
              <w:left w:val="single" w:sz="4" w:space="0" w:color="000000"/>
              <w:bottom w:val="single" w:sz="4" w:space="0" w:color="000000"/>
              <w:right w:val="single" w:sz="4" w:space="0" w:color="000000"/>
            </w:tcBorders>
          </w:tcPr>
          <w:p w14:paraId="46AA69F2" w14:textId="77777777" w:rsidR="005749D5" w:rsidRDefault="00271821">
            <w:pPr>
              <w:spacing w:after="0" w:line="259" w:lineRule="auto"/>
              <w:ind w:left="2" w:firstLine="0"/>
            </w:pPr>
            <w:r>
              <w:t xml:space="preserve">10% </w:t>
            </w:r>
          </w:p>
        </w:tc>
      </w:tr>
      <w:tr w:rsidR="005749D5" w14:paraId="4D41B361" w14:textId="77777777">
        <w:trPr>
          <w:trHeight w:val="283"/>
        </w:trPr>
        <w:tc>
          <w:tcPr>
            <w:tcW w:w="8546" w:type="dxa"/>
            <w:tcBorders>
              <w:top w:val="single" w:sz="4" w:space="0" w:color="000000"/>
              <w:left w:val="single" w:sz="4" w:space="0" w:color="000000"/>
              <w:bottom w:val="single" w:sz="4" w:space="0" w:color="000000"/>
              <w:right w:val="single" w:sz="4" w:space="0" w:color="000000"/>
            </w:tcBorders>
          </w:tcPr>
          <w:p w14:paraId="67DA60B5" w14:textId="77777777" w:rsidR="005749D5" w:rsidRDefault="00271821">
            <w:pPr>
              <w:spacing w:after="0" w:line="259" w:lineRule="auto"/>
              <w:ind w:left="0" w:firstLine="0"/>
            </w:pPr>
            <w:r>
              <w:t>Class Participation (bio, six thank you notes, speakers, in-class assignments)</w:t>
            </w:r>
            <w:r>
              <w:rPr>
                <w:b/>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3FBCE8F4" w14:textId="77777777" w:rsidR="005749D5" w:rsidRDefault="00271821">
            <w:pPr>
              <w:spacing w:after="0" w:line="259" w:lineRule="auto"/>
              <w:ind w:left="2" w:firstLine="0"/>
            </w:pPr>
            <w:r>
              <w:t>10%</w:t>
            </w:r>
            <w:r>
              <w:rPr>
                <w:b/>
              </w:rPr>
              <w:t xml:space="preserve"> </w:t>
            </w:r>
          </w:p>
        </w:tc>
      </w:tr>
      <w:tr w:rsidR="005749D5" w14:paraId="32DA9283" w14:textId="77777777">
        <w:trPr>
          <w:trHeight w:val="283"/>
        </w:trPr>
        <w:tc>
          <w:tcPr>
            <w:tcW w:w="8546" w:type="dxa"/>
            <w:tcBorders>
              <w:top w:val="single" w:sz="4" w:space="0" w:color="000000"/>
              <w:left w:val="single" w:sz="4" w:space="0" w:color="000000"/>
              <w:bottom w:val="single" w:sz="4" w:space="0" w:color="000000"/>
              <w:right w:val="single" w:sz="4" w:space="0" w:color="000000"/>
            </w:tcBorders>
          </w:tcPr>
          <w:p w14:paraId="6C8B68CD" w14:textId="77777777" w:rsidR="005749D5" w:rsidRDefault="00271821">
            <w:pPr>
              <w:spacing w:after="0" w:line="259" w:lineRule="auto"/>
              <w:ind w:left="0" w:firstLine="0"/>
            </w:pPr>
            <w:r>
              <w:t xml:space="preserve">Sales Presentation (individual) </w:t>
            </w:r>
          </w:p>
        </w:tc>
        <w:tc>
          <w:tcPr>
            <w:tcW w:w="989" w:type="dxa"/>
            <w:tcBorders>
              <w:top w:val="single" w:sz="4" w:space="0" w:color="000000"/>
              <w:left w:val="single" w:sz="4" w:space="0" w:color="000000"/>
              <w:bottom w:val="single" w:sz="4" w:space="0" w:color="000000"/>
              <w:right w:val="single" w:sz="4" w:space="0" w:color="000000"/>
            </w:tcBorders>
          </w:tcPr>
          <w:p w14:paraId="3B407523" w14:textId="77777777" w:rsidR="005749D5" w:rsidRDefault="00271821">
            <w:pPr>
              <w:spacing w:after="0" w:line="259" w:lineRule="auto"/>
              <w:ind w:left="2" w:firstLine="0"/>
            </w:pPr>
            <w:r>
              <w:t xml:space="preserve">20% </w:t>
            </w:r>
          </w:p>
        </w:tc>
      </w:tr>
      <w:tr w:rsidR="005749D5" w14:paraId="1E6DB851" w14:textId="77777777">
        <w:trPr>
          <w:trHeight w:val="281"/>
        </w:trPr>
        <w:tc>
          <w:tcPr>
            <w:tcW w:w="8546" w:type="dxa"/>
            <w:tcBorders>
              <w:top w:val="single" w:sz="4" w:space="0" w:color="000000"/>
              <w:left w:val="single" w:sz="4" w:space="0" w:color="000000"/>
              <w:bottom w:val="single" w:sz="4" w:space="0" w:color="000000"/>
              <w:right w:val="single" w:sz="4" w:space="0" w:color="000000"/>
            </w:tcBorders>
          </w:tcPr>
          <w:p w14:paraId="06337A6B" w14:textId="77777777" w:rsidR="005749D5" w:rsidRDefault="00271821">
            <w:pPr>
              <w:spacing w:after="0" w:line="259" w:lineRule="auto"/>
              <w:ind w:left="0" w:firstLine="0"/>
            </w:pPr>
            <w:r>
              <w:t xml:space="preserve">Final </w:t>
            </w:r>
          </w:p>
        </w:tc>
        <w:tc>
          <w:tcPr>
            <w:tcW w:w="989" w:type="dxa"/>
            <w:tcBorders>
              <w:top w:val="single" w:sz="4" w:space="0" w:color="000000"/>
              <w:left w:val="single" w:sz="4" w:space="0" w:color="000000"/>
              <w:bottom w:val="single" w:sz="4" w:space="0" w:color="000000"/>
              <w:right w:val="single" w:sz="4" w:space="0" w:color="000000"/>
            </w:tcBorders>
          </w:tcPr>
          <w:p w14:paraId="7FEC11A4" w14:textId="77777777" w:rsidR="005749D5" w:rsidRDefault="00271821">
            <w:pPr>
              <w:spacing w:after="0" w:line="259" w:lineRule="auto"/>
              <w:ind w:left="2" w:firstLine="0"/>
            </w:pPr>
            <w:r>
              <w:t xml:space="preserve">10% </w:t>
            </w:r>
          </w:p>
        </w:tc>
      </w:tr>
      <w:tr w:rsidR="005749D5" w14:paraId="59A3AC86" w14:textId="77777777">
        <w:trPr>
          <w:trHeight w:val="283"/>
        </w:trPr>
        <w:tc>
          <w:tcPr>
            <w:tcW w:w="8546" w:type="dxa"/>
            <w:tcBorders>
              <w:top w:val="single" w:sz="4" w:space="0" w:color="000000"/>
              <w:left w:val="single" w:sz="4" w:space="0" w:color="000000"/>
              <w:bottom w:val="single" w:sz="4" w:space="0" w:color="000000"/>
              <w:right w:val="single" w:sz="4" w:space="0" w:color="000000"/>
            </w:tcBorders>
          </w:tcPr>
          <w:p w14:paraId="7244B917" w14:textId="77777777" w:rsidR="005749D5" w:rsidRDefault="00271821">
            <w:pPr>
              <w:spacing w:after="0" w:line="259" w:lineRule="auto"/>
              <w:ind w:left="0" w:right="62" w:firstLine="0"/>
              <w:jc w:val="right"/>
            </w:pPr>
            <w:r>
              <w:rPr>
                <w:b/>
              </w:rPr>
              <w:t xml:space="preserve">TOTAL </w:t>
            </w:r>
          </w:p>
        </w:tc>
        <w:tc>
          <w:tcPr>
            <w:tcW w:w="989" w:type="dxa"/>
            <w:tcBorders>
              <w:top w:val="single" w:sz="4" w:space="0" w:color="000000"/>
              <w:left w:val="single" w:sz="4" w:space="0" w:color="000000"/>
              <w:bottom w:val="single" w:sz="4" w:space="0" w:color="000000"/>
              <w:right w:val="single" w:sz="4" w:space="0" w:color="000000"/>
            </w:tcBorders>
          </w:tcPr>
          <w:p w14:paraId="517D9400" w14:textId="77777777" w:rsidR="005749D5" w:rsidRDefault="00271821">
            <w:pPr>
              <w:spacing w:after="0" w:line="259" w:lineRule="auto"/>
              <w:ind w:left="2" w:firstLine="0"/>
            </w:pPr>
            <w:r>
              <w:rPr>
                <w:b/>
              </w:rPr>
              <w:t>100%</w:t>
            </w:r>
            <w:r>
              <w:t xml:space="preserve"> </w:t>
            </w:r>
          </w:p>
        </w:tc>
      </w:tr>
    </w:tbl>
    <w:p w14:paraId="771E796D" w14:textId="77777777" w:rsidR="005749D5" w:rsidRDefault="00271821">
      <w:pPr>
        <w:spacing w:after="159" w:line="259" w:lineRule="auto"/>
        <w:ind w:left="0" w:firstLine="0"/>
      </w:pPr>
      <w:r>
        <w:t xml:space="preserve"> </w:t>
      </w:r>
    </w:p>
    <w:p w14:paraId="67254840" w14:textId="77777777" w:rsidR="005749D5" w:rsidRDefault="00271821">
      <w:pPr>
        <w:spacing w:after="108"/>
        <w:ind w:left="10"/>
      </w:pPr>
      <w:r>
        <w:rPr>
          <w:b/>
          <w:u w:val="single" w:color="000000"/>
        </w:rPr>
        <w:t>Grading Scale</w:t>
      </w:r>
      <w:r>
        <w:t xml:space="preserve">: Final grades, which will be rounded up, will be </w:t>
      </w:r>
      <w:r>
        <w:t xml:space="preserve">assigned as follows: </w:t>
      </w:r>
    </w:p>
    <w:p w14:paraId="1C51B09E" w14:textId="77777777" w:rsidR="005749D5" w:rsidRDefault="00271821">
      <w:pPr>
        <w:tabs>
          <w:tab w:val="center" w:pos="3905"/>
          <w:tab w:val="center" w:pos="7047"/>
          <w:tab w:val="center" w:pos="9542"/>
        </w:tabs>
        <w:spacing w:after="81"/>
        <w:ind w:left="0" w:firstLine="0"/>
      </w:pPr>
      <w:r>
        <w:t xml:space="preserve">93-96   =  A </w:t>
      </w:r>
      <w:r>
        <w:tab/>
        <w:t xml:space="preserve">80-82   =  B- </w:t>
      </w:r>
      <w:r>
        <w:tab/>
        <w:t xml:space="preserve">67-69   =  D+ </w:t>
      </w:r>
      <w:r>
        <w:tab/>
        <w:t xml:space="preserve"> </w:t>
      </w:r>
    </w:p>
    <w:p w14:paraId="04F1706C" w14:textId="77777777" w:rsidR="005749D5" w:rsidRDefault="00271821">
      <w:pPr>
        <w:tabs>
          <w:tab w:val="center" w:pos="3929"/>
          <w:tab w:val="center" w:pos="6976"/>
        </w:tabs>
        <w:spacing w:after="34"/>
        <w:ind w:left="0" w:firstLine="0"/>
      </w:pPr>
      <w:r>
        <w:t xml:space="preserve">90-92   =  A- </w:t>
      </w:r>
      <w:r>
        <w:tab/>
        <w:t xml:space="preserve">77-79    =  C+ </w:t>
      </w:r>
      <w:r>
        <w:tab/>
        <w:t xml:space="preserve">63-66   =  D </w:t>
      </w:r>
    </w:p>
    <w:p w14:paraId="3D729C9A" w14:textId="77777777" w:rsidR="005749D5" w:rsidRDefault="00271821">
      <w:pPr>
        <w:spacing w:after="17"/>
        <w:ind w:left="123"/>
      </w:pPr>
      <w:r>
        <w:t xml:space="preserve">87-89   =  B+ </w:t>
      </w:r>
      <w:r>
        <w:tab/>
        <w:t xml:space="preserve">70-72    =  C- </w:t>
      </w:r>
      <w:r>
        <w:tab/>
        <w:t xml:space="preserve">60-62   =  D- </w:t>
      </w:r>
      <w:r>
        <w:tab/>
        <w:t xml:space="preserve"> 83-86   =  B </w:t>
      </w:r>
      <w:r>
        <w:tab/>
        <w:t xml:space="preserve">73-76   =  C </w:t>
      </w:r>
      <w:r>
        <w:tab/>
        <w:t xml:space="preserve">61 </w:t>
      </w:r>
      <w:r>
        <w:t>–</w:t>
      </w:r>
      <w:r>
        <w:t xml:space="preserve"> 0   =  F </w:t>
      </w:r>
    </w:p>
    <w:p w14:paraId="70EE90B7" w14:textId="77777777" w:rsidR="005749D5" w:rsidRDefault="00271821">
      <w:pPr>
        <w:spacing w:after="29" w:line="259" w:lineRule="auto"/>
        <w:ind w:left="0" w:right="316" w:firstLine="0"/>
        <w:jc w:val="right"/>
      </w:pPr>
      <w:r>
        <w:rPr>
          <w:b/>
        </w:rPr>
        <w:t xml:space="preserve"> </w:t>
      </w:r>
    </w:p>
    <w:tbl>
      <w:tblPr>
        <w:tblStyle w:val="TableGrid"/>
        <w:tblW w:w="9808" w:type="dxa"/>
        <w:tblInd w:w="5" w:type="dxa"/>
        <w:tblCellMar>
          <w:top w:w="99" w:type="dxa"/>
          <w:left w:w="108" w:type="dxa"/>
          <w:bottom w:w="0" w:type="dxa"/>
          <w:right w:w="51" w:type="dxa"/>
        </w:tblCellMar>
        <w:tblLook w:val="04A0" w:firstRow="1" w:lastRow="0" w:firstColumn="1" w:lastColumn="0" w:noHBand="0" w:noVBand="1"/>
      </w:tblPr>
      <w:tblGrid>
        <w:gridCol w:w="2066"/>
        <w:gridCol w:w="1621"/>
        <w:gridCol w:w="1318"/>
        <w:gridCol w:w="1203"/>
        <w:gridCol w:w="1979"/>
        <w:gridCol w:w="1621"/>
      </w:tblGrid>
      <w:tr w:rsidR="005749D5" w14:paraId="2275592F" w14:textId="77777777">
        <w:trPr>
          <w:trHeight w:val="425"/>
        </w:trPr>
        <w:tc>
          <w:tcPr>
            <w:tcW w:w="2067" w:type="dxa"/>
            <w:tcBorders>
              <w:top w:val="single" w:sz="4" w:space="0" w:color="000000"/>
              <w:left w:val="single" w:sz="4" w:space="0" w:color="000000"/>
              <w:bottom w:val="single" w:sz="4" w:space="0" w:color="000000"/>
              <w:right w:val="single" w:sz="4" w:space="0" w:color="000000"/>
            </w:tcBorders>
          </w:tcPr>
          <w:p w14:paraId="0B32B558" w14:textId="77777777" w:rsidR="005749D5" w:rsidRDefault="00271821">
            <w:pPr>
              <w:spacing w:after="0" w:line="259" w:lineRule="auto"/>
              <w:ind w:left="0" w:firstLine="0"/>
            </w:pPr>
            <w:r>
              <w:rPr>
                <w:b/>
              </w:rPr>
              <w:t xml:space="preserve"> </w:t>
            </w:r>
          </w:p>
        </w:tc>
        <w:tc>
          <w:tcPr>
            <w:tcW w:w="1621" w:type="dxa"/>
            <w:tcBorders>
              <w:top w:val="single" w:sz="4" w:space="0" w:color="000000"/>
              <w:left w:val="single" w:sz="4" w:space="0" w:color="000000"/>
              <w:bottom w:val="single" w:sz="4" w:space="0" w:color="000000"/>
              <w:right w:val="single" w:sz="4" w:space="0" w:color="000000"/>
            </w:tcBorders>
          </w:tcPr>
          <w:p w14:paraId="3363A3FF" w14:textId="77777777" w:rsidR="005749D5" w:rsidRDefault="00271821">
            <w:pPr>
              <w:spacing w:after="0" w:line="259" w:lineRule="auto"/>
              <w:ind w:left="0" w:right="61" w:firstLine="0"/>
              <w:jc w:val="center"/>
            </w:pPr>
            <w:r>
              <w:rPr>
                <w:b/>
              </w:rPr>
              <w:t xml:space="preserve">A </w:t>
            </w:r>
          </w:p>
        </w:tc>
        <w:tc>
          <w:tcPr>
            <w:tcW w:w="1318" w:type="dxa"/>
            <w:tcBorders>
              <w:top w:val="single" w:sz="4" w:space="0" w:color="000000"/>
              <w:left w:val="single" w:sz="4" w:space="0" w:color="000000"/>
              <w:bottom w:val="single" w:sz="4" w:space="0" w:color="000000"/>
              <w:right w:val="single" w:sz="4" w:space="0" w:color="000000"/>
            </w:tcBorders>
          </w:tcPr>
          <w:p w14:paraId="10973BDD" w14:textId="77777777" w:rsidR="005749D5" w:rsidRDefault="00271821">
            <w:pPr>
              <w:spacing w:after="0" w:line="259" w:lineRule="auto"/>
              <w:ind w:left="0" w:right="56" w:firstLine="0"/>
              <w:jc w:val="center"/>
            </w:pPr>
            <w:r>
              <w:rPr>
                <w:b/>
              </w:rPr>
              <w:t xml:space="preserve">B </w:t>
            </w:r>
          </w:p>
        </w:tc>
        <w:tc>
          <w:tcPr>
            <w:tcW w:w="1203" w:type="dxa"/>
            <w:tcBorders>
              <w:top w:val="single" w:sz="4" w:space="0" w:color="000000"/>
              <w:left w:val="single" w:sz="4" w:space="0" w:color="000000"/>
              <w:bottom w:val="single" w:sz="4" w:space="0" w:color="000000"/>
              <w:right w:val="single" w:sz="4" w:space="0" w:color="000000"/>
            </w:tcBorders>
          </w:tcPr>
          <w:p w14:paraId="14E0590A" w14:textId="77777777" w:rsidR="005749D5" w:rsidRDefault="00271821">
            <w:pPr>
              <w:spacing w:after="0" w:line="259" w:lineRule="auto"/>
              <w:ind w:left="0" w:right="61" w:firstLine="0"/>
              <w:jc w:val="center"/>
            </w:pPr>
            <w:r>
              <w:rPr>
                <w:b/>
              </w:rPr>
              <w:t xml:space="preserve">C </w:t>
            </w:r>
          </w:p>
        </w:tc>
        <w:tc>
          <w:tcPr>
            <w:tcW w:w="1980" w:type="dxa"/>
            <w:tcBorders>
              <w:top w:val="single" w:sz="4" w:space="0" w:color="000000"/>
              <w:left w:val="single" w:sz="4" w:space="0" w:color="000000"/>
              <w:bottom w:val="single" w:sz="4" w:space="0" w:color="000000"/>
              <w:right w:val="single" w:sz="4" w:space="0" w:color="000000"/>
            </w:tcBorders>
          </w:tcPr>
          <w:p w14:paraId="7DC4A09B" w14:textId="77777777" w:rsidR="005749D5" w:rsidRDefault="00271821">
            <w:pPr>
              <w:spacing w:after="0" w:line="259" w:lineRule="auto"/>
              <w:ind w:left="0" w:right="56" w:firstLine="0"/>
              <w:jc w:val="center"/>
            </w:pPr>
            <w:r>
              <w:rPr>
                <w:b/>
              </w:rPr>
              <w:t xml:space="preserve">D </w:t>
            </w:r>
          </w:p>
        </w:tc>
        <w:tc>
          <w:tcPr>
            <w:tcW w:w="1621" w:type="dxa"/>
            <w:tcBorders>
              <w:top w:val="single" w:sz="4" w:space="0" w:color="000000"/>
              <w:left w:val="single" w:sz="4" w:space="0" w:color="000000"/>
              <w:bottom w:val="single" w:sz="4" w:space="0" w:color="000000"/>
              <w:right w:val="single" w:sz="4" w:space="0" w:color="000000"/>
            </w:tcBorders>
          </w:tcPr>
          <w:p w14:paraId="7B52618D" w14:textId="77777777" w:rsidR="005749D5" w:rsidRDefault="00271821">
            <w:pPr>
              <w:spacing w:after="0" w:line="259" w:lineRule="auto"/>
              <w:ind w:left="0" w:right="56" w:firstLine="0"/>
              <w:jc w:val="center"/>
            </w:pPr>
            <w:r>
              <w:rPr>
                <w:b/>
              </w:rPr>
              <w:t xml:space="preserve">F </w:t>
            </w:r>
          </w:p>
        </w:tc>
      </w:tr>
      <w:tr w:rsidR="005749D5" w14:paraId="094C5717" w14:textId="77777777">
        <w:trPr>
          <w:trHeight w:val="730"/>
        </w:trPr>
        <w:tc>
          <w:tcPr>
            <w:tcW w:w="2067" w:type="dxa"/>
            <w:tcBorders>
              <w:top w:val="single" w:sz="4" w:space="0" w:color="000000"/>
              <w:left w:val="single" w:sz="4" w:space="0" w:color="000000"/>
              <w:bottom w:val="single" w:sz="4" w:space="0" w:color="000000"/>
              <w:right w:val="single" w:sz="4" w:space="0" w:color="000000"/>
            </w:tcBorders>
          </w:tcPr>
          <w:p w14:paraId="0AEB1667" w14:textId="77777777" w:rsidR="005749D5" w:rsidRDefault="00271821">
            <w:pPr>
              <w:spacing w:after="0" w:line="259" w:lineRule="auto"/>
              <w:ind w:left="0" w:firstLine="0"/>
            </w:pPr>
            <w:r>
              <w:rPr>
                <w:b/>
              </w:rPr>
              <w:t xml:space="preserve">Value </w:t>
            </w:r>
          </w:p>
        </w:tc>
        <w:tc>
          <w:tcPr>
            <w:tcW w:w="1621" w:type="dxa"/>
            <w:tcBorders>
              <w:top w:val="single" w:sz="4" w:space="0" w:color="000000"/>
              <w:left w:val="single" w:sz="4" w:space="0" w:color="000000"/>
              <w:bottom w:val="single" w:sz="4" w:space="0" w:color="000000"/>
              <w:right w:val="single" w:sz="4" w:space="0" w:color="000000"/>
            </w:tcBorders>
          </w:tcPr>
          <w:p w14:paraId="77C714FA" w14:textId="77777777" w:rsidR="005749D5" w:rsidRDefault="00271821">
            <w:pPr>
              <w:spacing w:after="0" w:line="259" w:lineRule="auto"/>
              <w:ind w:left="0" w:firstLine="0"/>
              <w:jc w:val="center"/>
            </w:pPr>
            <w:r>
              <w:rPr>
                <w:sz w:val="22"/>
              </w:rPr>
              <w:t xml:space="preserve">Outstanding Excellence  </w:t>
            </w:r>
          </w:p>
        </w:tc>
        <w:tc>
          <w:tcPr>
            <w:tcW w:w="1318" w:type="dxa"/>
            <w:tcBorders>
              <w:top w:val="single" w:sz="4" w:space="0" w:color="000000"/>
              <w:left w:val="single" w:sz="4" w:space="0" w:color="000000"/>
              <w:bottom w:val="single" w:sz="4" w:space="0" w:color="000000"/>
              <w:right w:val="single" w:sz="4" w:space="0" w:color="000000"/>
            </w:tcBorders>
          </w:tcPr>
          <w:p w14:paraId="2B7CB76D" w14:textId="77777777" w:rsidR="005749D5" w:rsidRDefault="00271821">
            <w:pPr>
              <w:spacing w:after="0" w:line="259" w:lineRule="auto"/>
              <w:ind w:left="0" w:firstLine="0"/>
              <w:jc w:val="center"/>
            </w:pPr>
            <w:r>
              <w:rPr>
                <w:sz w:val="22"/>
              </w:rPr>
              <w:t xml:space="preserve">Mastered material </w:t>
            </w:r>
          </w:p>
        </w:tc>
        <w:tc>
          <w:tcPr>
            <w:tcW w:w="1203" w:type="dxa"/>
            <w:tcBorders>
              <w:top w:val="single" w:sz="4" w:space="0" w:color="000000"/>
              <w:left w:val="single" w:sz="4" w:space="0" w:color="000000"/>
              <w:bottom w:val="single" w:sz="4" w:space="0" w:color="000000"/>
              <w:right w:val="single" w:sz="4" w:space="0" w:color="000000"/>
            </w:tcBorders>
          </w:tcPr>
          <w:p w14:paraId="6A95AD22" w14:textId="77777777" w:rsidR="005749D5" w:rsidRDefault="00271821">
            <w:pPr>
              <w:spacing w:after="0" w:line="259" w:lineRule="auto"/>
              <w:ind w:left="0" w:firstLine="0"/>
              <w:jc w:val="center"/>
            </w:pPr>
            <w:r>
              <w:rPr>
                <w:sz w:val="22"/>
              </w:rPr>
              <w:t xml:space="preserve">Tagged the bases </w:t>
            </w:r>
          </w:p>
        </w:tc>
        <w:tc>
          <w:tcPr>
            <w:tcW w:w="1980" w:type="dxa"/>
            <w:tcBorders>
              <w:top w:val="single" w:sz="4" w:space="0" w:color="000000"/>
              <w:left w:val="single" w:sz="4" w:space="0" w:color="000000"/>
              <w:bottom w:val="single" w:sz="4" w:space="0" w:color="000000"/>
              <w:right w:val="single" w:sz="4" w:space="0" w:color="000000"/>
            </w:tcBorders>
          </w:tcPr>
          <w:p w14:paraId="0B1FD7B5" w14:textId="77777777" w:rsidR="005749D5" w:rsidRDefault="00271821">
            <w:pPr>
              <w:spacing w:after="0" w:line="259" w:lineRule="auto"/>
              <w:ind w:left="0" w:firstLine="0"/>
            </w:pPr>
            <w:r>
              <w:rPr>
                <w:sz w:val="22"/>
              </w:rPr>
              <w:t xml:space="preserve">Unsatisfactory </w:t>
            </w:r>
          </w:p>
        </w:tc>
        <w:tc>
          <w:tcPr>
            <w:tcW w:w="1621" w:type="dxa"/>
            <w:tcBorders>
              <w:top w:val="single" w:sz="4" w:space="0" w:color="000000"/>
              <w:left w:val="single" w:sz="4" w:space="0" w:color="000000"/>
              <w:bottom w:val="single" w:sz="4" w:space="0" w:color="000000"/>
              <w:right w:val="single" w:sz="4" w:space="0" w:color="000000"/>
            </w:tcBorders>
          </w:tcPr>
          <w:p w14:paraId="5FA2F2E0" w14:textId="77777777" w:rsidR="005749D5" w:rsidRDefault="00271821">
            <w:pPr>
              <w:spacing w:after="0" w:line="259" w:lineRule="auto"/>
              <w:ind w:left="43" w:firstLine="0"/>
            </w:pPr>
            <w:r>
              <w:rPr>
                <w:sz w:val="22"/>
              </w:rPr>
              <w:t xml:space="preserve">Unacceptable </w:t>
            </w:r>
          </w:p>
        </w:tc>
      </w:tr>
      <w:tr w:rsidR="005749D5" w14:paraId="6A89E6F0" w14:textId="77777777">
        <w:trPr>
          <w:trHeight w:val="718"/>
        </w:trPr>
        <w:tc>
          <w:tcPr>
            <w:tcW w:w="2067" w:type="dxa"/>
            <w:tcBorders>
              <w:top w:val="single" w:sz="4" w:space="0" w:color="000000"/>
              <w:left w:val="single" w:sz="4" w:space="0" w:color="000000"/>
              <w:bottom w:val="single" w:sz="4" w:space="0" w:color="000000"/>
              <w:right w:val="single" w:sz="4" w:space="0" w:color="000000"/>
            </w:tcBorders>
          </w:tcPr>
          <w:p w14:paraId="50B5CD6B" w14:textId="77777777" w:rsidR="005749D5" w:rsidRDefault="00271821">
            <w:pPr>
              <w:spacing w:after="0" w:line="259" w:lineRule="auto"/>
              <w:ind w:left="0" w:firstLine="0"/>
            </w:pPr>
            <w:r>
              <w:rPr>
                <w:b/>
              </w:rPr>
              <w:t xml:space="preserve">Organizational Equivalent  </w:t>
            </w:r>
          </w:p>
        </w:tc>
        <w:tc>
          <w:tcPr>
            <w:tcW w:w="1621" w:type="dxa"/>
            <w:tcBorders>
              <w:top w:val="single" w:sz="4" w:space="0" w:color="000000"/>
              <w:left w:val="single" w:sz="4" w:space="0" w:color="000000"/>
              <w:bottom w:val="single" w:sz="4" w:space="0" w:color="000000"/>
              <w:right w:val="single" w:sz="4" w:space="0" w:color="000000"/>
            </w:tcBorders>
          </w:tcPr>
          <w:p w14:paraId="69966752" w14:textId="77777777" w:rsidR="005749D5" w:rsidRDefault="00271821">
            <w:pPr>
              <w:spacing w:after="0" w:line="259" w:lineRule="auto"/>
              <w:ind w:left="0" w:right="58" w:firstLine="0"/>
              <w:jc w:val="center"/>
            </w:pPr>
            <w:r>
              <w:rPr>
                <w:sz w:val="22"/>
              </w:rPr>
              <w:t xml:space="preserve">Promoted </w:t>
            </w:r>
          </w:p>
        </w:tc>
        <w:tc>
          <w:tcPr>
            <w:tcW w:w="1318" w:type="dxa"/>
            <w:tcBorders>
              <w:top w:val="single" w:sz="4" w:space="0" w:color="000000"/>
              <w:left w:val="single" w:sz="4" w:space="0" w:color="000000"/>
              <w:bottom w:val="single" w:sz="4" w:space="0" w:color="000000"/>
              <w:right w:val="single" w:sz="4" w:space="0" w:color="000000"/>
            </w:tcBorders>
          </w:tcPr>
          <w:p w14:paraId="4A06B2BE" w14:textId="77777777" w:rsidR="005749D5" w:rsidRDefault="00271821">
            <w:pPr>
              <w:spacing w:after="0" w:line="259" w:lineRule="auto"/>
              <w:ind w:left="0" w:right="54" w:firstLine="0"/>
              <w:jc w:val="center"/>
            </w:pPr>
            <w:r>
              <w:rPr>
                <w:sz w:val="22"/>
              </w:rPr>
              <w:t xml:space="preserve">Raise </w:t>
            </w:r>
          </w:p>
        </w:tc>
        <w:tc>
          <w:tcPr>
            <w:tcW w:w="1203" w:type="dxa"/>
            <w:tcBorders>
              <w:top w:val="single" w:sz="4" w:space="0" w:color="000000"/>
              <w:left w:val="single" w:sz="4" w:space="0" w:color="000000"/>
              <w:bottom w:val="single" w:sz="4" w:space="0" w:color="000000"/>
              <w:right w:val="single" w:sz="4" w:space="0" w:color="000000"/>
            </w:tcBorders>
          </w:tcPr>
          <w:p w14:paraId="7E0409D2" w14:textId="77777777" w:rsidR="005749D5" w:rsidRDefault="00271821">
            <w:pPr>
              <w:spacing w:after="0" w:line="259" w:lineRule="auto"/>
              <w:ind w:left="55" w:firstLine="0"/>
            </w:pPr>
            <w:r>
              <w:rPr>
                <w:sz w:val="22"/>
              </w:rPr>
              <w:t xml:space="preserve">No Raise </w:t>
            </w:r>
          </w:p>
        </w:tc>
        <w:tc>
          <w:tcPr>
            <w:tcW w:w="1980" w:type="dxa"/>
            <w:tcBorders>
              <w:top w:val="single" w:sz="4" w:space="0" w:color="000000"/>
              <w:left w:val="single" w:sz="4" w:space="0" w:color="000000"/>
              <w:bottom w:val="single" w:sz="4" w:space="0" w:color="000000"/>
              <w:right w:val="single" w:sz="4" w:space="0" w:color="000000"/>
            </w:tcBorders>
          </w:tcPr>
          <w:p w14:paraId="7BF9C595" w14:textId="77777777" w:rsidR="005749D5" w:rsidRDefault="00271821">
            <w:pPr>
              <w:spacing w:after="0" w:line="259" w:lineRule="auto"/>
              <w:ind w:left="0" w:right="58" w:firstLine="0"/>
              <w:jc w:val="center"/>
            </w:pPr>
            <w:r>
              <w:rPr>
                <w:sz w:val="22"/>
              </w:rPr>
              <w:t xml:space="preserve">Reviewed </w:t>
            </w:r>
          </w:p>
        </w:tc>
        <w:tc>
          <w:tcPr>
            <w:tcW w:w="1621" w:type="dxa"/>
            <w:tcBorders>
              <w:top w:val="single" w:sz="4" w:space="0" w:color="000000"/>
              <w:left w:val="single" w:sz="4" w:space="0" w:color="000000"/>
              <w:bottom w:val="single" w:sz="4" w:space="0" w:color="000000"/>
              <w:right w:val="single" w:sz="4" w:space="0" w:color="000000"/>
            </w:tcBorders>
          </w:tcPr>
          <w:p w14:paraId="381DCE8E" w14:textId="77777777" w:rsidR="005749D5" w:rsidRDefault="00271821">
            <w:pPr>
              <w:spacing w:after="0" w:line="259" w:lineRule="auto"/>
              <w:ind w:left="0" w:right="57" w:firstLine="0"/>
              <w:jc w:val="center"/>
            </w:pPr>
            <w:r>
              <w:rPr>
                <w:sz w:val="22"/>
              </w:rPr>
              <w:t xml:space="preserve">Fired </w:t>
            </w:r>
          </w:p>
        </w:tc>
      </w:tr>
      <w:tr w:rsidR="005749D5" w14:paraId="54A38157" w14:textId="77777777">
        <w:trPr>
          <w:trHeight w:val="425"/>
        </w:trPr>
        <w:tc>
          <w:tcPr>
            <w:tcW w:w="2067" w:type="dxa"/>
            <w:tcBorders>
              <w:top w:val="single" w:sz="4" w:space="0" w:color="000000"/>
              <w:left w:val="single" w:sz="4" w:space="0" w:color="000000"/>
              <w:bottom w:val="single" w:sz="4" w:space="0" w:color="000000"/>
              <w:right w:val="single" w:sz="4" w:space="0" w:color="000000"/>
            </w:tcBorders>
          </w:tcPr>
          <w:p w14:paraId="476D7EB9" w14:textId="77777777" w:rsidR="005749D5" w:rsidRDefault="00271821">
            <w:pPr>
              <w:spacing w:after="0" w:line="259" w:lineRule="auto"/>
              <w:ind w:left="0" w:firstLine="0"/>
            </w:pPr>
            <w:r>
              <w:rPr>
                <w:b/>
              </w:rPr>
              <w:t xml:space="preserve">% of Class </w:t>
            </w:r>
          </w:p>
        </w:tc>
        <w:tc>
          <w:tcPr>
            <w:tcW w:w="1621" w:type="dxa"/>
            <w:tcBorders>
              <w:top w:val="single" w:sz="4" w:space="0" w:color="000000"/>
              <w:left w:val="single" w:sz="4" w:space="0" w:color="000000"/>
              <w:bottom w:val="single" w:sz="4" w:space="0" w:color="000000"/>
              <w:right w:val="single" w:sz="4" w:space="0" w:color="000000"/>
            </w:tcBorders>
            <w:vAlign w:val="center"/>
          </w:tcPr>
          <w:p w14:paraId="4EA34A82" w14:textId="77777777" w:rsidR="005749D5" w:rsidRDefault="00271821">
            <w:pPr>
              <w:spacing w:after="0" w:line="259" w:lineRule="auto"/>
              <w:ind w:left="0" w:right="57" w:firstLine="0"/>
              <w:jc w:val="center"/>
            </w:pPr>
            <w:r>
              <w:rPr>
                <w:sz w:val="22"/>
              </w:rPr>
              <w:t xml:space="preserve">15-20% </w:t>
            </w:r>
          </w:p>
        </w:tc>
        <w:tc>
          <w:tcPr>
            <w:tcW w:w="1318" w:type="dxa"/>
            <w:tcBorders>
              <w:top w:val="single" w:sz="4" w:space="0" w:color="000000"/>
              <w:left w:val="single" w:sz="4" w:space="0" w:color="000000"/>
              <w:bottom w:val="single" w:sz="4" w:space="0" w:color="000000"/>
              <w:right w:val="single" w:sz="4" w:space="0" w:color="000000"/>
            </w:tcBorders>
            <w:vAlign w:val="center"/>
          </w:tcPr>
          <w:p w14:paraId="696E4C1E" w14:textId="77777777" w:rsidR="005749D5" w:rsidRDefault="00271821">
            <w:pPr>
              <w:spacing w:after="0" w:line="259" w:lineRule="auto"/>
              <w:ind w:left="0" w:right="54" w:firstLine="0"/>
              <w:jc w:val="center"/>
            </w:pPr>
            <w:r>
              <w:rPr>
                <w:sz w:val="22"/>
              </w:rPr>
              <w:t xml:space="preserve">50-60% </w:t>
            </w:r>
          </w:p>
        </w:tc>
        <w:tc>
          <w:tcPr>
            <w:tcW w:w="1203" w:type="dxa"/>
            <w:tcBorders>
              <w:top w:val="single" w:sz="4" w:space="0" w:color="000000"/>
              <w:left w:val="single" w:sz="4" w:space="0" w:color="000000"/>
              <w:bottom w:val="single" w:sz="4" w:space="0" w:color="000000"/>
              <w:right w:val="single" w:sz="4" w:space="0" w:color="000000"/>
            </w:tcBorders>
            <w:vAlign w:val="center"/>
          </w:tcPr>
          <w:p w14:paraId="476B1482" w14:textId="77777777" w:rsidR="005749D5" w:rsidRDefault="00271821">
            <w:pPr>
              <w:spacing w:after="0" w:line="259" w:lineRule="auto"/>
              <w:ind w:left="113" w:firstLine="0"/>
            </w:pPr>
            <w:r>
              <w:rPr>
                <w:sz w:val="22"/>
              </w:rPr>
              <w:t xml:space="preserve">20-25% </w:t>
            </w:r>
          </w:p>
        </w:tc>
        <w:tc>
          <w:tcPr>
            <w:tcW w:w="1980" w:type="dxa"/>
            <w:tcBorders>
              <w:top w:val="single" w:sz="4" w:space="0" w:color="000000"/>
              <w:left w:val="single" w:sz="4" w:space="0" w:color="000000"/>
              <w:bottom w:val="single" w:sz="4" w:space="0" w:color="000000"/>
              <w:right w:val="single" w:sz="4" w:space="0" w:color="000000"/>
            </w:tcBorders>
            <w:vAlign w:val="center"/>
          </w:tcPr>
          <w:p w14:paraId="71FE917F" w14:textId="77777777" w:rsidR="005749D5" w:rsidRDefault="00271821">
            <w:pPr>
              <w:spacing w:after="0" w:line="259" w:lineRule="auto"/>
              <w:ind w:left="0" w:right="57" w:firstLine="0"/>
              <w:jc w:val="center"/>
            </w:pPr>
            <w:r>
              <w:rPr>
                <w:sz w:val="22"/>
              </w:rPr>
              <w:t xml:space="preserve">&lt;5% </w:t>
            </w:r>
          </w:p>
        </w:tc>
        <w:tc>
          <w:tcPr>
            <w:tcW w:w="1621" w:type="dxa"/>
            <w:tcBorders>
              <w:top w:val="single" w:sz="4" w:space="0" w:color="000000"/>
              <w:left w:val="single" w:sz="4" w:space="0" w:color="000000"/>
              <w:bottom w:val="single" w:sz="4" w:space="0" w:color="000000"/>
              <w:right w:val="single" w:sz="4" w:space="0" w:color="000000"/>
            </w:tcBorders>
            <w:vAlign w:val="center"/>
          </w:tcPr>
          <w:p w14:paraId="4E209FE9" w14:textId="77777777" w:rsidR="005749D5" w:rsidRDefault="00271821">
            <w:pPr>
              <w:spacing w:after="0" w:line="259" w:lineRule="auto"/>
              <w:ind w:left="0" w:right="57" w:firstLine="0"/>
              <w:jc w:val="center"/>
            </w:pPr>
            <w:r>
              <w:rPr>
                <w:sz w:val="22"/>
              </w:rPr>
              <w:t xml:space="preserve">&lt;5% </w:t>
            </w:r>
          </w:p>
        </w:tc>
      </w:tr>
    </w:tbl>
    <w:p w14:paraId="1FA5BC53" w14:textId="77777777" w:rsidR="005749D5" w:rsidRDefault="00271821">
      <w:pPr>
        <w:spacing w:after="113" w:line="259" w:lineRule="auto"/>
        <w:ind w:left="0" w:firstLine="0"/>
      </w:pPr>
      <w:r>
        <w:rPr>
          <w:b/>
        </w:rPr>
        <w:t xml:space="preserve"> </w:t>
      </w:r>
    </w:p>
    <w:p w14:paraId="34368E33" w14:textId="77777777" w:rsidR="005749D5" w:rsidRDefault="00271821">
      <w:pPr>
        <w:spacing w:after="272" w:line="259" w:lineRule="auto"/>
        <w:ind w:left="0" w:firstLine="0"/>
      </w:pPr>
      <w:r>
        <w:rPr>
          <w:b/>
        </w:rPr>
        <w:t xml:space="preserve"> </w:t>
      </w:r>
    </w:p>
    <w:p w14:paraId="2BFA1066" w14:textId="77777777" w:rsidR="005749D5" w:rsidRDefault="00271821">
      <w:pPr>
        <w:spacing w:after="0" w:line="259" w:lineRule="auto"/>
        <w:ind w:left="0" w:firstLine="0"/>
      </w:pPr>
      <w:r>
        <w:rPr>
          <w:b/>
        </w:rPr>
        <w:lastRenderedPageBreak/>
        <w:t xml:space="preserve"> </w:t>
      </w:r>
    </w:p>
    <w:p w14:paraId="3353D2AD" w14:textId="77777777" w:rsidR="005749D5" w:rsidRDefault="00271821">
      <w:pPr>
        <w:spacing w:after="221" w:line="356" w:lineRule="auto"/>
        <w:ind w:left="10"/>
      </w:pPr>
      <w:r>
        <w:rPr>
          <w:b/>
          <w:u w:val="single" w:color="000000"/>
        </w:rPr>
        <w:t>Exams</w:t>
      </w:r>
      <w:r>
        <w:t xml:space="preserve">: Questions on these exams will require a student to attend class, take good notes on the lectures/presentations and read the textbook to answer them effectively.  </w:t>
      </w:r>
      <w:r>
        <w:rPr>
          <w:b/>
        </w:rPr>
        <w:t xml:space="preserve"> </w:t>
      </w:r>
    </w:p>
    <w:p w14:paraId="31C60479" w14:textId="77777777" w:rsidR="005749D5" w:rsidRDefault="00271821">
      <w:pPr>
        <w:numPr>
          <w:ilvl w:val="0"/>
          <w:numId w:val="10"/>
        </w:numPr>
        <w:spacing w:after="131"/>
        <w:ind w:hanging="360"/>
      </w:pPr>
      <w:r>
        <w:t xml:space="preserve">Midterm I - 50 multiple choice questions, Chapters 1-5. </w:t>
      </w:r>
    </w:p>
    <w:p w14:paraId="14A676B1" w14:textId="77777777" w:rsidR="005749D5" w:rsidRDefault="00271821">
      <w:pPr>
        <w:numPr>
          <w:ilvl w:val="0"/>
          <w:numId w:val="10"/>
        </w:numPr>
        <w:spacing w:after="131"/>
        <w:ind w:hanging="360"/>
      </w:pPr>
      <w:r>
        <w:t>Midterm II - 50 multiple choice q</w:t>
      </w:r>
      <w:r>
        <w:t xml:space="preserve">uestions, Chapters 6-10. </w:t>
      </w:r>
    </w:p>
    <w:p w14:paraId="51242AE2" w14:textId="77777777" w:rsidR="005749D5" w:rsidRDefault="00271821">
      <w:pPr>
        <w:numPr>
          <w:ilvl w:val="0"/>
          <w:numId w:val="10"/>
        </w:numPr>
        <w:spacing w:after="234"/>
        <w:ind w:hanging="360"/>
      </w:pPr>
      <w:r>
        <w:t xml:space="preserve">Final Exam - 50 multiple choice questions from the sales presentations. </w:t>
      </w:r>
    </w:p>
    <w:p w14:paraId="738DFDFC" w14:textId="77777777" w:rsidR="005749D5" w:rsidRDefault="00271821">
      <w:pPr>
        <w:spacing w:line="357" w:lineRule="auto"/>
        <w:ind w:left="10"/>
      </w:pPr>
      <w:r>
        <w:rPr>
          <w:b/>
          <w:u w:val="single" w:color="000000"/>
        </w:rPr>
        <w:t>Make-up Exams</w:t>
      </w:r>
      <w:r>
        <w:t>: Only given if arranged prior to the exam or due to illness. If provided for an illness, students must provide a note from a physician on lette</w:t>
      </w:r>
      <w:r>
        <w:t xml:space="preserve">rhead with a signature before a make-up exam will be given. If a student fails to appear for an exam or make-up exam, they will receive a grade of </w:t>
      </w:r>
      <w:r>
        <w:rPr>
          <w:b/>
        </w:rPr>
        <w:t>zero</w:t>
      </w:r>
      <w:r>
        <w:t xml:space="preserve">. </w:t>
      </w:r>
    </w:p>
    <w:p w14:paraId="29559D3E" w14:textId="77777777" w:rsidR="005749D5" w:rsidRDefault="00271821">
      <w:pPr>
        <w:pStyle w:val="Heading1"/>
        <w:spacing w:after="7"/>
        <w:ind w:left="-5"/>
      </w:pPr>
      <w:r>
        <w:t>Autobell Sales Rubric</w:t>
      </w:r>
      <w:r>
        <w:rPr>
          <w:u w:val="none"/>
        </w:rPr>
        <w:t xml:space="preserve"> </w:t>
      </w:r>
    </w:p>
    <w:tbl>
      <w:tblPr>
        <w:tblStyle w:val="TableGrid"/>
        <w:tblW w:w="9350" w:type="dxa"/>
        <w:tblInd w:w="6" w:type="dxa"/>
        <w:tblCellMar>
          <w:top w:w="40" w:type="dxa"/>
          <w:left w:w="107" w:type="dxa"/>
          <w:bottom w:w="0" w:type="dxa"/>
          <w:right w:w="115" w:type="dxa"/>
        </w:tblCellMar>
        <w:tblLook w:val="04A0" w:firstRow="1" w:lastRow="0" w:firstColumn="1" w:lastColumn="0" w:noHBand="0" w:noVBand="1"/>
      </w:tblPr>
      <w:tblGrid>
        <w:gridCol w:w="1704"/>
        <w:gridCol w:w="7646"/>
      </w:tblGrid>
      <w:tr w:rsidR="005749D5" w14:paraId="4B5AC161" w14:textId="77777777">
        <w:trPr>
          <w:trHeight w:val="278"/>
        </w:trPr>
        <w:tc>
          <w:tcPr>
            <w:tcW w:w="1704" w:type="dxa"/>
            <w:tcBorders>
              <w:top w:val="single" w:sz="4" w:space="0" w:color="000000"/>
              <w:left w:val="single" w:sz="4" w:space="0" w:color="000000"/>
              <w:bottom w:val="single" w:sz="4" w:space="0" w:color="000000"/>
              <w:right w:val="single" w:sz="4" w:space="0" w:color="000000"/>
            </w:tcBorders>
            <w:shd w:val="clear" w:color="auto" w:fill="D9D9D9"/>
          </w:tcPr>
          <w:p w14:paraId="547E0E31" w14:textId="77777777" w:rsidR="005749D5" w:rsidRDefault="00271821">
            <w:pPr>
              <w:spacing w:after="0" w:line="259" w:lineRule="auto"/>
              <w:ind w:left="0" w:firstLine="0"/>
            </w:pPr>
            <w:r>
              <w:rPr>
                <w:b/>
              </w:rPr>
              <w:t xml:space="preserve">Points </w:t>
            </w:r>
          </w:p>
        </w:tc>
        <w:tc>
          <w:tcPr>
            <w:tcW w:w="7645" w:type="dxa"/>
            <w:tcBorders>
              <w:top w:val="single" w:sz="4" w:space="0" w:color="000000"/>
              <w:left w:val="single" w:sz="4" w:space="0" w:color="000000"/>
              <w:bottom w:val="single" w:sz="4" w:space="0" w:color="000000"/>
              <w:right w:val="single" w:sz="4" w:space="0" w:color="000000"/>
            </w:tcBorders>
            <w:shd w:val="clear" w:color="auto" w:fill="D9D9D9"/>
          </w:tcPr>
          <w:p w14:paraId="02F35043" w14:textId="77777777" w:rsidR="005749D5" w:rsidRDefault="00271821">
            <w:pPr>
              <w:spacing w:after="0" w:line="259" w:lineRule="auto"/>
              <w:ind w:left="2" w:firstLine="0"/>
            </w:pPr>
            <w:r>
              <w:rPr>
                <w:b/>
              </w:rPr>
              <w:t xml:space="preserve">Item </w:t>
            </w:r>
          </w:p>
        </w:tc>
      </w:tr>
      <w:tr w:rsidR="005749D5" w14:paraId="72863EB3" w14:textId="77777777">
        <w:trPr>
          <w:trHeight w:val="1103"/>
        </w:trPr>
        <w:tc>
          <w:tcPr>
            <w:tcW w:w="1704" w:type="dxa"/>
            <w:tcBorders>
              <w:top w:val="single" w:sz="4" w:space="0" w:color="000000"/>
              <w:left w:val="single" w:sz="4" w:space="0" w:color="000000"/>
              <w:bottom w:val="single" w:sz="4" w:space="0" w:color="000000"/>
              <w:right w:val="single" w:sz="4" w:space="0" w:color="000000"/>
            </w:tcBorders>
          </w:tcPr>
          <w:p w14:paraId="73B97211" w14:textId="77777777" w:rsidR="005749D5" w:rsidRDefault="00271821">
            <w:pPr>
              <w:spacing w:after="0" w:line="259" w:lineRule="auto"/>
              <w:ind w:left="0" w:firstLine="0"/>
            </w:pPr>
            <w:r>
              <w:t xml:space="preserve">40 points </w:t>
            </w:r>
          </w:p>
        </w:tc>
        <w:tc>
          <w:tcPr>
            <w:tcW w:w="7645" w:type="dxa"/>
            <w:tcBorders>
              <w:top w:val="single" w:sz="4" w:space="0" w:color="000000"/>
              <w:left w:val="single" w:sz="4" w:space="0" w:color="000000"/>
              <w:bottom w:val="single" w:sz="4" w:space="0" w:color="000000"/>
              <w:right w:val="single" w:sz="4" w:space="0" w:color="000000"/>
            </w:tcBorders>
          </w:tcPr>
          <w:p w14:paraId="2C59E020" w14:textId="77777777" w:rsidR="005749D5" w:rsidRDefault="00271821">
            <w:pPr>
              <w:spacing w:after="0" w:line="259" w:lineRule="auto"/>
              <w:ind w:left="2" w:firstLine="0"/>
            </w:pPr>
            <w:r>
              <w:t xml:space="preserve">0 Autobell cards = 0 points </w:t>
            </w:r>
          </w:p>
          <w:p w14:paraId="0EF7FF79" w14:textId="77777777" w:rsidR="005749D5" w:rsidRDefault="00271821">
            <w:pPr>
              <w:spacing w:after="0" w:line="259" w:lineRule="auto"/>
              <w:ind w:left="2" w:firstLine="0"/>
            </w:pPr>
            <w:r>
              <w:t xml:space="preserve">Each card  </w:t>
            </w:r>
            <w:r>
              <w:t xml:space="preserve">sold = 5 points  </w:t>
            </w:r>
          </w:p>
          <w:p w14:paraId="5B10823F" w14:textId="77777777" w:rsidR="005749D5" w:rsidRDefault="00271821">
            <w:pPr>
              <w:spacing w:after="0" w:line="259" w:lineRule="auto"/>
              <w:ind w:left="2" w:firstLine="0"/>
            </w:pPr>
            <w:r>
              <w:t xml:space="preserve">Sell eight cards to earn 40 points. </w:t>
            </w:r>
          </w:p>
          <w:p w14:paraId="23619B0E" w14:textId="77777777" w:rsidR="005749D5" w:rsidRDefault="00271821">
            <w:pPr>
              <w:spacing w:after="0" w:line="259" w:lineRule="auto"/>
              <w:ind w:left="2" w:firstLine="0"/>
            </w:pPr>
            <w:r>
              <w:t xml:space="preserve">Will receive BONUS points if sell more than eight!! </w:t>
            </w:r>
          </w:p>
        </w:tc>
      </w:tr>
      <w:tr w:rsidR="005749D5" w14:paraId="5AD61461" w14:textId="77777777">
        <w:trPr>
          <w:trHeight w:val="557"/>
        </w:trPr>
        <w:tc>
          <w:tcPr>
            <w:tcW w:w="1704" w:type="dxa"/>
            <w:tcBorders>
              <w:top w:val="single" w:sz="4" w:space="0" w:color="000000"/>
              <w:left w:val="single" w:sz="4" w:space="0" w:color="000000"/>
              <w:bottom w:val="single" w:sz="4" w:space="0" w:color="000000"/>
              <w:right w:val="single" w:sz="4" w:space="0" w:color="000000"/>
            </w:tcBorders>
          </w:tcPr>
          <w:p w14:paraId="23205855" w14:textId="77777777" w:rsidR="005749D5" w:rsidRDefault="00271821">
            <w:pPr>
              <w:spacing w:after="0" w:line="259" w:lineRule="auto"/>
              <w:ind w:left="0" w:firstLine="0"/>
            </w:pPr>
            <w:r>
              <w:t xml:space="preserve">60 points </w:t>
            </w:r>
          </w:p>
        </w:tc>
        <w:tc>
          <w:tcPr>
            <w:tcW w:w="7645" w:type="dxa"/>
            <w:tcBorders>
              <w:top w:val="single" w:sz="4" w:space="0" w:color="000000"/>
              <w:left w:val="single" w:sz="4" w:space="0" w:color="000000"/>
              <w:bottom w:val="single" w:sz="4" w:space="0" w:color="000000"/>
              <w:right w:val="single" w:sz="4" w:space="0" w:color="000000"/>
            </w:tcBorders>
          </w:tcPr>
          <w:p w14:paraId="2AE97FBC" w14:textId="77777777" w:rsidR="005749D5" w:rsidRDefault="00271821">
            <w:pPr>
              <w:spacing w:after="0" w:line="259" w:lineRule="auto"/>
              <w:ind w:left="2" w:firstLine="0"/>
            </w:pPr>
            <w:r>
              <w:t xml:space="preserve">Submission of four assignments to Canvas. See schedule. 10 points </w:t>
            </w:r>
            <w:r>
              <w:t>deducted if don’t include your name. 0 grade for late submissions.</w:t>
            </w:r>
            <w:r>
              <w:t xml:space="preserve"> </w:t>
            </w:r>
          </w:p>
        </w:tc>
      </w:tr>
    </w:tbl>
    <w:p w14:paraId="61D8B935" w14:textId="77777777" w:rsidR="005749D5" w:rsidRDefault="00271821">
      <w:pPr>
        <w:spacing w:after="286" w:line="357" w:lineRule="auto"/>
        <w:ind w:left="10"/>
      </w:pPr>
      <w:r>
        <w:rPr>
          <w:b/>
          <w:u w:val="single" w:color="000000"/>
        </w:rPr>
        <w:t>Autobell Sales</w:t>
      </w:r>
      <w:r>
        <w:rPr>
          <w:b/>
        </w:rPr>
        <w:t xml:space="preserve">: </w:t>
      </w:r>
      <w:r>
        <w:t xml:space="preserve">Selling is the best way to practice!! Each student has a quota of eight Autobell cards, which cost $20. Students will purchase the cards by paying in cash or with a </w:t>
      </w:r>
      <w:r>
        <w:t xml:space="preserve">check </w:t>
      </w:r>
      <w:r>
        <w:t>written to the ‘North Carolina Sales Institute’.</w:t>
      </w:r>
      <w:r>
        <w:t xml:space="preserve"> Purchase cards before/after class or from Terri Sparks during normal business hours in Bryan 421.</w:t>
      </w:r>
      <w:r>
        <w:rPr>
          <w:rFonts w:ascii="Calibri" w:eastAsia="Calibri" w:hAnsi="Calibri" w:cs="Calibri"/>
          <w:sz w:val="22"/>
        </w:rPr>
        <w:t xml:space="preserve"> </w:t>
      </w:r>
    </w:p>
    <w:p w14:paraId="52461CA4" w14:textId="77777777" w:rsidR="005749D5" w:rsidRDefault="00271821">
      <w:pPr>
        <w:spacing w:line="357" w:lineRule="auto"/>
        <w:ind w:left="10"/>
      </w:pPr>
      <w:r>
        <w:rPr>
          <w:b/>
          <w:u w:val="single" w:color="000000"/>
        </w:rPr>
        <w:t>Assignments</w:t>
      </w:r>
      <w:r>
        <w:t>: Four personal assignments are due to Canvas (highlighted in yellow on calendar.) Each person mu</w:t>
      </w:r>
      <w:r>
        <w:t xml:space="preserve">st submit their response to each assignment by the assigned time on Canvas. To ensure fairness to all students, </w:t>
      </w:r>
      <w:r>
        <w:rPr>
          <w:u w:val="single" w:color="000000"/>
        </w:rPr>
        <w:t>late work will NOT be accepted</w:t>
      </w:r>
      <w:r>
        <w:t xml:space="preserve"> and will receive </w:t>
      </w:r>
      <w:r>
        <w:t xml:space="preserve">a grade of ‘0’. </w:t>
      </w:r>
      <w:r>
        <w:t xml:space="preserve"> </w:t>
      </w:r>
    </w:p>
    <w:p w14:paraId="66C5991E" w14:textId="77777777" w:rsidR="005749D5" w:rsidRDefault="00271821">
      <w:pPr>
        <w:pStyle w:val="Heading1"/>
        <w:spacing w:after="0"/>
        <w:ind w:left="-5"/>
      </w:pPr>
      <w:r>
        <w:t>Class Participation Grading Rubric</w:t>
      </w:r>
      <w:r>
        <w:rPr>
          <w:u w:val="none"/>
        </w:rPr>
        <w:t xml:space="preserve"> </w:t>
      </w:r>
    </w:p>
    <w:tbl>
      <w:tblPr>
        <w:tblStyle w:val="TableGrid"/>
        <w:tblW w:w="9350" w:type="dxa"/>
        <w:tblInd w:w="6" w:type="dxa"/>
        <w:tblCellMar>
          <w:top w:w="42" w:type="dxa"/>
          <w:left w:w="107" w:type="dxa"/>
          <w:bottom w:w="0" w:type="dxa"/>
          <w:right w:w="53" w:type="dxa"/>
        </w:tblCellMar>
        <w:tblLook w:val="04A0" w:firstRow="1" w:lastRow="0" w:firstColumn="1" w:lastColumn="0" w:noHBand="0" w:noVBand="1"/>
      </w:tblPr>
      <w:tblGrid>
        <w:gridCol w:w="1704"/>
        <w:gridCol w:w="7646"/>
      </w:tblGrid>
      <w:tr w:rsidR="005749D5" w14:paraId="21E491E2" w14:textId="77777777">
        <w:trPr>
          <w:trHeight w:val="281"/>
        </w:trPr>
        <w:tc>
          <w:tcPr>
            <w:tcW w:w="1704" w:type="dxa"/>
            <w:tcBorders>
              <w:top w:val="single" w:sz="4" w:space="0" w:color="000000"/>
              <w:left w:val="single" w:sz="4" w:space="0" w:color="000000"/>
              <w:bottom w:val="single" w:sz="4" w:space="0" w:color="000000"/>
              <w:right w:val="single" w:sz="4" w:space="0" w:color="000000"/>
            </w:tcBorders>
            <w:shd w:val="clear" w:color="auto" w:fill="D9D9D9"/>
          </w:tcPr>
          <w:p w14:paraId="458FF00F" w14:textId="77777777" w:rsidR="005749D5" w:rsidRDefault="00271821">
            <w:pPr>
              <w:spacing w:after="0" w:line="259" w:lineRule="auto"/>
              <w:ind w:left="0" w:firstLine="0"/>
            </w:pPr>
            <w:r>
              <w:rPr>
                <w:b/>
              </w:rPr>
              <w:t xml:space="preserve">Points </w:t>
            </w:r>
          </w:p>
        </w:tc>
        <w:tc>
          <w:tcPr>
            <w:tcW w:w="7645" w:type="dxa"/>
            <w:tcBorders>
              <w:top w:val="single" w:sz="4" w:space="0" w:color="000000"/>
              <w:left w:val="single" w:sz="4" w:space="0" w:color="000000"/>
              <w:bottom w:val="single" w:sz="4" w:space="0" w:color="000000"/>
              <w:right w:val="single" w:sz="4" w:space="0" w:color="000000"/>
            </w:tcBorders>
            <w:shd w:val="clear" w:color="auto" w:fill="D9D9D9"/>
          </w:tcPr>
          <w:p w14:paraId="3DF95953" w14:textId="77777777" w:rsidR="005749D5" w:rsidRDefault="00271821">
            <w:pPr>
              <w:spacing w:after="0" w:line="259" w:lineRule="auto"/>
              <w:ind w:left="2" w:firstLine="0"/>
            </w:pPr>
            <w:r>
              <w:rPr>
                <w:b/>
              </w:rPr>
              <w:t xml:space="preserve">Item </w:t>
            </w:r>
          </w:p>
        </w:tc>
      </w:tr>
      <w:tr w:rsidR="005749D5" w14:paraId="6EBF1490" w14:textId="77777777">
        <w:trPr>
          <w:trHeight w:val="872"/>
        </w:trPr>
        <w:tc>
          <w:tcPr>
            <w:tcW w:w="1704" w:type="dxa"/>
            <w:tcBorders>
              <w:top w:val="single" w:sz="4" w:space="0" w:color="000000"/>
              <w:left w:val="single" w:sz="4" w:space="0" w:color="000000"/>
              <w:bottom w:val="single" w:sz="4" w:space="0" w:color="000000"/>
              <w:right w:val="single" w:sz="4" w:space="0" w:color="000000"/>
            </w:tcBorders>
          </w:tcPr>
          <w:p w14:paraId="58BD3E93" w14:textId="77777777" w:rsidR="005749D5" w:rsidRDefault="00271821">
            <w:pPr>
              <w:spacing w:after="0" w:line="259" w:lineRule="auto"/>
              <w:ind w:left="0" w:firstLine="0"/>
            </w:pPr>
            <w:r>
              <w:t xml:space="preserve">5 points </w:t>
            </w:r>
          </w:p>
        </w:tc>
        <w:tc>
          <w:tcPr>
            <w:tcW w:w="7645" w:type="dxa"/>
            <w:tcBorders>
              <w:top w:val="single" w:sz="4" w:space="0" w:color="000000"/>
              <w:left w:val="single" w:sz="4" w:space="0" w:color="000000"/>
              <w:bottom w:val="single" w:sz="4" w:space="0" w:color="000000"/>
              <w:right w:val="single" w:sz="4" w:space="0" w:color="000000"/>
            </w:tcBorders>
          </w:tcPr>
          <w:p w14:paraId="6F16856F" w14:textId="77777777" w:rsidR="005749D5" w:rsidRDefault="00271821">
            <w:pPr>
              <w:numPr>
                <w:ilvl w:val="0"/>
                <w:numId w:val="14"/>
              </w:numPr>
              <w:spacing w:after="0" w:line="259" w:lineRule="auto"/>
              <w:ind w:hanging="360"/>
            </w:pPr>
            <w:r>
              <w:t xml:space="preserve">Upload photo to Canvas. </w:t>
            </w:r>
          </w:p>
          <w:p w14:paraId="4E09F314" w14:textId="77777777" w:rsidR="005749D5" w:rsidRDefault="00271821">
            <w:pPr>
              <w:numPr>
                <w:ilvl w:val="0"/>
                <w:numId w:val="14"/>
              </w:numPr>
              <w:spacing w:after="0" w:line="259" w:lineRule="auto"/>
              <w:ind w:hanging="360"/>
            </w:pPr>
            <w:r>
              <w:t xml:space="preserve">Second day of class bring two copies of your printed resume (one with attached photo).  </w:t>
            </w:r>
          </w:p>
        </w:tc>
      </w:tr>
      <w:tr w:rsidR="005749D5" w14:paraId="0F56B4E8" w14:textId="77777777">
        <w:trPr>
          <w:trHeight w:val="283"/>
        </w:trPr>
        <w:tc>
          <w:tcPr>
            <w:tcW w:w="1704" w:type="dxa"/>
            <w:tcBorders>
              <w:top w:val="single" w:sz="4" w:space="0" w:color="000000"/>
              <w:left w:val="single" w:sz="4" w:space="0" w:color="000000"/>
              <w:bottom w:val="single" w:sz="4" w:space="0" w:color="000000"/>
              <w:right w:val="single" w:sz="4" w:space="0" w:color="000000"/>
            </w:tcBorders>
          </w:tcPr>
          <w:p w14:paraId="3384D166" w14:textId="77777777" w:rsidR="005749D5" w:rsidRDefault="00271821">
            <w:pPr>
              <w:spacing w:after="0" w:line="259" w:lineRule="auto"/>
              <w:ind w:left="0" w:firstLine="0"/>
            </w:pPr>
            <w:r>
              <w:t xml:space="preserve">15 points </w:t>
            </w:r>
          </w:p>
        </w:tc>
        <w:tc>
          <w:tcPr>
            <w:tcW w:w="7645" w:type="dxa"/>
            <w:tcBorders>
              <w:top w:val="single" w:sz="4" w:space="0" w:color="000000"/>
              <w:left w:val="single" w:sz="4" w:space="0" w:color="000000"/>
              <w:bottom w:val="single" w:sz="4" w:space="0" w:color="000000"/>
              <w:right w:val="single" w:sz="4" w:space="0" w:color="000000"/>
            </w:tcBorders>
          </w:tcPr>
          <w:p w14:paraId="0961FDEA" w14:textId="77777777" w:rsidR="005749D5" w:rsidRDefault="00271821">
            <w:pPr>
              <w:spacing w:after="0" w:line="259" w:lineRule="auto"/>
              <w:ind w:left="2" w:firstLine="0"/>
            </w:pPr>
            <w:r>
              <w:t xml:space="preserve">Class participation. </w:t>
            </w:r>
          </w:p>
        </w:tc>
      </w:tr>
      <w:tr w:rsidR="005749D5" w14:paraId="6E1E8318" w14:textId="77777777">
        <w:trPr>
          <w:trHeight w:val="554"/>
        </w:trPr>
        <w:tc>
          <w:tcPr>
            <w:tcW w:w="1704" w:type="dxa"/>
            <w:tcBorders>
              <w:top w:val="single" w:sz="4" w:space="0" w:color="000000"/>
              <w:left w:val="single" w:sz="4" w:space="0" w:color="000000"/>
              <w:bottom w:val="single" w:sz="4" w:space="0" w:color="000000"/>
              <w:right w:val="single" w:sz="4" w:space="0" w:color="000000"/>
            </w:tcBorders>
          </w:tcPr>
          <w:p w14:paraId="0C66D2EB" w14:textId="77777777" w:rsidR="005749D5" w:rsidRDefault="00271821">
            <w:pPr>
              <w:spacing w:after="0" w:line="259" w:lineRule="auto"/>
              <w:ind w:left="0" w:firstLine="0"/>
            </w:pPr>
            <w:r>
              <w:t xml:space="preserve">30 points </w:t>
            </w:r>
          </w:p>
        </w:tc>
        <w:tc>
          <w:tcPr>
            <w:tcW w:w="7645" w:type="dxa"/>
            <w:tcBorders>
              <w:top w:val="single" w:sz="4" w:space="0" w:color="000000"/>
              <w:left w:val="single" w:sz="4" w:space="0" w:color="000000"/>
              <w:bottom w:val="single" w:sz="4" w:space="0" w:color="000000"/>
              <w:right w:val="single" w:sz="4" w:space="0" w:color="000000"/>
            </w:tcBorders>
          </w:tcPr>
          <w:p w14:paraId="5FB64268" w14:textId="77777777" w:rsidR="005749D5" w:rsidRDefault="00271821">
            <w:pPr>
              <w:spacing w:after="0" w:line="259" w:lineRule="auto"/>
              <w:ind w:left="2" w:firstLine="0"/>
            </w:pPr>
            <w:r>
              <w:t xml:space="preserve">Turn in six handwritten notes to the professor (noted in red on calendar). </w:t>
            </w:r>
          </w:p>
        </w:tc>
      </w:tr>
      <w:tr w:rsidR="005749D5" w14:paraId="22B6C864" w14:textId="77777777">
        <w:trPr>
          <w:trHeight w:val="828"/>
        </w:trPr>
        <w:tc>
          <w:tcPr>
            <w:tcW w:w="1704" w:type="dxa"/>
            <w:tcBorders>
              <w:top w:val="single" w:sz="4" w:space="0" w:color="000000"/>
              <w:left w:val="single" w:sz="4" w:space="0" w:color="000000"/>
              <w:bottom w:val="single" w:sz="4" w:space="0" w:color="000000"/>
              <w:right w:val="single" w:sz="4" w:space="0" w:color="000000"/>
            </w:tcBorders>
          </w:tcPr>
          <w:p w14:paraId="23981E77" w14:textId="77777777" w:rsidR="005749D5" w:rsidRDefault="00271821">
            <w:pPr>
              <w:spacing w:after="0" w:line="259" w:lineRule="auto"/>
              <w:ind w:left="0" w:firstLine="0"/>
            </w:pPr>
            <w:r>
              <w:t xml:space="preserve">50 points </w:t>
            </w:r>
          </w:p>
        </w:tc>
        <w:tc>
          <w:tcPr>
            <w:tcW w:w="7645" w:type="dxa"/>
            <w:tcBorders>
              <w:top w:val="single" w:sz="4" w:space="0" w:color="000000"/>
              <w:left w:val="single" w:sz="4" w:space="0" w:color="000000"/>
              <w:bottom w:val="single" w:sz="4" w:space="0" w:color="000000"/>
              <w:right w:val="single" w:sz="4" w:space="0" w:color="000000"/>
            </w:tcBorders>
          </w:tcPr>
          <w:p w14:paraId="1DD580B1" w14:textId="77777777" w:rsidR="005749D5" w:rsidRDefault="00271821">
            <w:pPr>
              <w:spacing w:after="0" w:line="259" w:lineRule="auto"/>
              <w:ind w:left="2" w:right="55" w:firstLine="0"/>
              <w:jc w:val="both"/>
            </w:pPr>
            <w:r>
              <w:t xml:space="preserve">SPEAKER QUESTIONS </w:t>
            </w:r>
            <w:r>
              <w:t>–</w:t>
            </w:r>
            <w:r>
              <w:t xml:space="preserve"> </w:t>
            </w:r>
            <w:r>
              <w:t xml:space="preserve">research the companies coming to speak. Answer the questions posted on Canvas. Bring a printed copy of the questions the day the speaker comes to class. </w:t>
            </w:r>
          </w:p>
        </w:tc>
      </w:tr>
    </w:tbl>
    <w:p w14:paraId="59325FBF" w14:textId="77777777" w:rsidR="005749D5" w:rsidRDefault="00271821">
      <w:pPr>
        <w:spacing w:after="111" w:line="259" w:lineRule="auto"/>
        <w:ind w:left="0" w:firstLine="0"/>
      </w:pPr>
      <w:r>
        <w:lastRenderedPageBreak/>
        <w:t xml:space="preserve"> </w:t>
      </w:r>
    </w:p>
    <w:p w14:paraId="7C8FFDCC" w14:textId="77777777" w:rsidR="005749D5" w:rsidRDefault="00271821">
      <w:pPr>
        <w:spacing w:after="285"/>
        <w:ind w:left="10"/>
      </w:pPr>
      <w:r>
        <w:rPr>
          <w:b/>
          <w:u w:val="single" w:color="000000"/>
        </w:rPr>
        <w:t>Quizzes</w:t>
      </w:r>
      <w:r>
        <w:t xml:space="preserve">: complete open-book quizzes prior to class. </w:t>
      </w:r>
    </w:p>
    <w:p w14:paraId="3B086C07" w14:textId="77777777" w:rsidR="005749D5" w:rsidRDefault="00271821">
      <w:pPr>
        <w:spacing w:line="357" w:lineRule="auto"/>
        <w:ind w:left="10"/>
      </w:pPr>
      <w:r>
        <w:rPr>
          <w:b/>
          <w:u w:val="single" w:color="000000"/>
        </w:rPr>
        <w:t>Thank You Notes</w:t>
      </w:r>
      <w:r>
        <w:t>: Salespeople need to be able to absorb and summarize the important points covered in a meeting. They should also be able to write a decent thank you note. This note should be nicely formatted and well-written, but most importantly the note should summariz</w:t>
      </w:r>
      <w:r>
        <w:t xml:space="preserve">e the key ideas raised in the class. There are sample notes on Canvas. </w:t>
      </w:r>
      <w:r>
        <w:rPr>
          <w:u w:val="single" w:color="000000"/>
        </w:rPr>
        <w:t>Hint:</w:t>
      </w:r>
      <w:r>
        <w:t xml:space="preserve"> The best time to write the thank you note is right after class. Six thank you notes are due throughout the semester. These are listed in red on the calendar. </w:t>
      </w:r>
    </w:p>
    <w:p w14:paraId="4D251831" w14:textId="77777777" w:rsidR="005749D5" w:rsidRDefault="00271821">
      <w:pPr>
        <w:spacing w:after="282"/>
        <w:ind w:left="10"/>
      </w:pPr>
      <w:r>
        <w:rPr>
          <w:b/>
          <w:u w:val="single" w:color="000000"/>
        </w:rPr>
        <w:t>Speakers</w:t>
      </w:r>
      <w:r>
        <w:t>: bring a pr</w:t>
      </w:r>
      <w:r>
        <w:t xml:space="preserve">inted copy of your questions. Refer to Canvas for dates/questions. </w:t>
      </w:r>
    </w:p>
    <w:p w14:paraId="231DECDD" w14:textId="77777777" w:rsidR="005749D5" w:rsidRDefault="00271821">
      <w:pPr>
        <w:spacing w:after="216" w:line="357" w:lineRule="auto"/>
        <w:ind w:left="10"/>
      </w:pPr>
      <w:r>
        <w:rPr>
          <w:b/>
          <w:u w:val="single" w:color="000000"/>
        </w:rPr>
        <w:t>Sales Presentation</w:t>
      </w:r>
      <w:r>
        <w:t>: Individual sales presentations. Students must develop presentation materials, which should be professional and easy to use. The presentation materials should be like wh</w:t>
      </w:r>
      <w:r>
        <w:t xml:space="preserve">at you would develop if you were selling to a real buyer. Dress appropriately. </w:t>
      </w:r>
    </w:p>
    <w:p w14:paraId="4E14A4B0" w14:textId="77777777" w:rsidR="005749D5" w:rsidRDefault="00271821">
      <w:pPr>
        <w:numPr>
          <w:ilvl w:val="0"/>
          <w:numId w:val="11"/>
        </w:numPr>
        <w:spacing w:after="131"/>
        <w:ind w:hanging="360"/>
      </w:pPr>
      <w:r>
        <w:t xml:space="preserve">10-minute pitch. Presenters should be prepared for questions/objections. </w:t>
      </w:r>
    </w:p>
    <w:p w14:paraId="08FEDBF1" w14:textId="77777777" w:rsidR="005749D5" w:rsidRDefault="00271821">
      <w:pPr>
        <w:numPr>
          <w:ilvl w:val="0"/>
          <w:numId w:val="11"/>
        </w:numPr>
        <w:spacing w:after="131"/>
        <w:ind w:hanging="360"/>
      </w:pPr>
      <w:r>
        <w:t xml:space="preserve">Another student presenting that day will act as the buyer. </w:t>
      </w:r>
    </w:p>
    <w:p w14:paraId="34486486" w14:textId="77777777" w:rsidR="005749D5" w:rsidRDefault="00271821">
      <w:pPr>
        <w:numPr>
          <w:ilvl w:val="0"/>
          <w:numId w:val="11"/>
        </w:numPr>
        <w:spacing w:after="133"/>
        <w:ind w:hanging="360"/>
      </w:pPr>
      <w:r>
        <w:t xml:space="preserve">Sales overview, buyer profiles and grading rubric will be uploaded to Canvas.  </w:t>
      </w:r>
    </w:p>
    <w:p w14:paraId="58453674" w14:textId="77777777" w:rsidR="005749D5" w:rsidRDefault="00271821">
      <w:pPr>
        <w:numPr>
          <w:ilvl w:val="0"/>
          <w:numId w:val="11"/>
        </w:numPr>
        <w:spacing w:after="57" w:line="356" w:lineRule="auto"/>
        <w:ind w:hanging="360"/>
      </w:pPr>
      <w:r>
        <w:t>PRACTICE your pitch before you present in class. Time yourself. You will receive point deductions for going over/und</w:t>
      </w:r>
      <w:r>
        <w:t xml:space="preserve">er the 10-minute limit. </w:t>
      </w:r>
    </w:p>
    <w:p w14:paraId="7246EECF" w14:textId="77777777" w:rsidR="005749D5" w:rsidRDefault="00271821">
      <w:pPr>
        <w:numPr>
          <w:ilvl w:val="0"/>
          <w:numId w:val="11"/>
        </w:numPr>
        <w:spacing w:after="235"/>
        <w:ind w:hanging="360"/>
      </w:pPr>
      <w:r>
        <w:t xml:space="preserve">Upload your presentation to Canvas BEFORE you present.  </w:t>
      </w:r>
    </w:p>
    <w:p w14:paraId="26445FE8" w14:textId="77777777" w:rsidR="005749D5" w:rsidRDefault="00271821">
      <w:pPr>
        <w:pStyle w:val="Heading1"/>
        <w:ind w:left="-5"/>
      </w:pPr>
      <w:r>
        <w:t>Class Expectations</w:t>
      </w:r>
      <w:r>
        <w:rPr>
          <w:u w:val="none"/>
        </w:rPr>
        <w:t xml:space="preserve"> </w:t>
      </w:r>
    </w:p>
    <w:p w14:paraId="281FFF8E" w14:textId="77777777" w:rsidR="005749D5" w:rsidRDefault="00271821">
      <w:pPr>
        <w:spacing w:after="317"/>
        <w:ind w:left="10"/>
      </w:pPr>
      <w:r>
        <w:t xml:space="preserve">As </w:t>
      </w:r>
      <w:r>
        <w:rPr>
          <w:b/>
        </w:rPr>
        <w:t>instructor,</w:t>
      </w:r>
      <w:r>
        <w:t xml:space="preserve"> I have the following responsibilities:</w:t>
      </w:r>
      <w:r>
        <w:rPr>
          <w:b/>
        </w:rPr>
        <w:t xml:space="preserve"> </w:t>
      </w:r>
    </w:p>
    <w:p w14:paraId="6E9BADDE" w14:textId="77777777" w:rsidR="005749D5" w:rsidRDefault="00271821">
      <w:pPr>
        <w:numPr>
          <w:ilvl w:val="0"/>
          <w:numId w:val="12"/>
        </w:numPr>
        <w:ind w:hanging="360"/>
      </w:pPr>
      <w:r>
        <w:t xml:space="preserve">Come prepared to every class. </w:t>
      </w:r>
    </w:p>
    <w:p w14:paraId="656A2232" w14:textId="77777777" w:rsidR="005749D5" w:rsidRDefault="00271821">
      <w:pPr>
        <w:numPr>
          <w:ilvl w:val="0"/>
          <w:numId w:val="12"/>
        </w:numPr>
        <w:ind w:hanging="360"/>
      </w:pPr>
      <w:r>
        <w:t xml:space="preserve">Create a mutually respectful classroom environment. </w:t>
      </w:r>
    </w:p>
    <w:p w14:paraId="33AEBE71" w14:textId="77777777" w:rsidR="005749D5" w:rsidRDefault="00271821">
      <w:pPr>
        <w:numPr>
          <w:ilvl w:val="0"/>
          <w:numId w:val="12"/>
        </w:numPr>
        <w:ind w:hanging="360"/>
      </w:pPr>
      <w:r>
        <w:t>Provide example</w:t>
      </w:r>
      <w:r>
        <w:t xml:space="preserve">s of how sales professionals close deals in B-C and B-B environments. </w:t>
      </w:r>
    </w:p>
    <w:p w14:paraId="51CCCC91" w14:textId="77777777" w:rsidR="005749D5" w:rsidRDefault="00271821">
      <w:pPr>
        <w:numPr>
          <w:ilvl w:val="0"/>
          <w:numId w:val="12"/>
        </w:numPr>
        <w:ind w:hanging="360"/>
      </w:pPr>
      <w:r>
        <w:t xml:space="preserve">Be available to students to review slides and answer questions. </w:t>
      </w:r>
    </w:p>
    <w:p w14:paraId="38D0B683" w14:textId="77777777" w:rsidR="005749D5" w:rsidRDefault="00271821">
      <w:pPr>
        <w:numPr>
          <w:ilvl w:val="0"/>
          <w:numId w:val="12"/>
        </w:numPr>
        <w:spacing w:after="121"/>
        <w:ind w:hanging="360"/>
      </w:pPr>
      <w:r>
        <w:t xml:space="preserve">Role play sales situations. </w:t>
      </w:r>
    </w:p>
    <w:p w14:paraId="39F67F48" w14:textId="77777777" w:rsidR="005749D5" w:rsidRDefault="00271821">
      <w:pPr>
        <w:spacing w:after="111" w:line="259" w:lineRule="auto"/>
        <w:ind w:left="720" w:firstLine="0"/>
      </w:pPr>
      <w:r>
        <w:t xml:space="preserve"> </w:t>
      </w:r>
    </w:p>
    <w:p w14:paraId="407DAFC5" w14:textId="77777777" w:rsidR="005749D5" w:rsidRDefault="00271821">
      <w:pPr>
        <w:spacing w:after="320"/>
        <w:ind w:left="10"/>
      </w:pPr>
      <w:r>
        <w:t xml:space="preserve">As </w:t>
      </w:r>
      <w:r>
        <w:rPr>
          <w:b/>
        </w:rPr>
        <w:t>students,</w:t>
      </w:r>
      <w:r>
        <w:t xml:space="preserve"> </w:t>
      </w:r>
      <w:r>
        <w:t xml:space="preserve">you have the following responsibilities: </w:t>
      </w:r>
    </w:p>
    <w:p w14:paraId="30CCDE67" w14:textId="77777777" w:rsidR="005749D5" w:rsidRDefault="00271821">
      <w:pPr>
        <w:numPr>
          <w:ilvl w:val="0"/>
          <w:numId w:val="13"/>
        </w:numPr>
        <w:ind w:hanging="360"/>
      </w:pPr>
      <w:r>
        <w:t xml:space="preserve">Turn off your phone so you can focus on the lecture. Your phone is smart enough! </w:t>
      </w:r>
    </w:p>
    <w:p w14:paraId="3E7CD3FC" w14:textId="77777777" w:rsidR="005749D5" w:rsidRDefault="00271821">
      <w:pPr>
        <w:numPr>
          <w:ilvl w:val="0"/>
          <w:numId w:val="13"/>
        </w:numPr>
        <w:ind w:hanging="360"/>
      </w:pPr>
      <w:r>
        <w:t xml:space="preserve">Come prepared to every class by reviewing previous notes and reading the material. </w:t>
      </w:r>
    </w:p>
    <w:p w14:paraId="55DD37B9" w14:textId="77777777" w:rsidR="005749D5" w:rsidRDefault="00271821">
      <w:pPr>
        <w:numPr>
          <w:ilvl w:val="0"/>
          <w:numId w:val="13"/>
        </w:numPr>
        <w:ind w:hanging="360"/>
      </w:pPr>
      <w:r>
        <w:t>Treat others (including the instructor) with res</w:t>
      </w:r>
      <w:r>
        <w:t xml:space="preserve">pect. </w:t>
      </w:r>
    </w:p>
    <w:p w14:paraId="22AF917F" w14:textId="77777777" w:rsidR="005749D5" w:rsidRDefault="00271821">
      <w:pPr>
        <w:numPr>
          <w:ilvl w:val="0"/>
          <w:numId w:val="13"/>
        </w:numPr>
        <w:spacing w:after="145" w:line="259" w:lineRule="auto"/>
        <w:ind w:hanging="360"/>
      </w:pPr>
      <w:r>
        <w:t xml:space="preserve">Ask questions when you don’t understand.  </w:t>
      </w:r>
      <w:r>
        <w:t xml:space="preserve"> </w:t>
      </w:r>
    </w:p>
    <w:p w14:paraId="446D6E15" w14:textId="77777777" w:rsidR="005749D5" w:rsidRDefault="00271821">
      <w:pPr>
        <w:numPr>
          <w:ilvl w:val="0"/>
          <w:numId w:val="13"/>
        </w:numPr>
        <w:ind w:hanging="360"/>
      </w:pPr>
      <w:r>
        <w:lastRenderedPageBreak/>
        <w:t xml:space="preserve">If you are concerned about your grade or progress, schedule an appointment.  </w:t>
      </w:r>
    </w:p>
    <w:p w14:paraId="3524F744" w14:textId="77777777" w:rsidR="005749D5" w:rsidRDefault="00271821">
      <w:pPr>
        <w:spacing w:after="0" w:line="259" w:lineRule="auto"/>
        <w:ind w:left="76" w:firstLine="0"/>
        <w:jc w:val="center"/>
      </w:pPr>
      <w:r>
        <w:rPr>
          <w:b/>
          <w:sz w:val="22"/>
        </w:rPr>
        <w:t xml:space="preserve"> </w:t>
      </w:r>
    </w:p>
    <w:p w14:paraId="662ECB29" w14:textId="77777777" w:rsidR="005749D5" w:rsidRDefault="00271821">
      <w:pPr>
        <w:spacing w:after="0" w:line="259" w:lineRule="auto"/>
        <w:ind w:left="2408" w:firstLine="0"/>
      </w:pPr>
      <w:r>
        <w:rPr>
          <w:b/>
          <w:sz w:val="22"/>
          <w:u w:val="single" w:color="000000"/>
        </w:rPr>
        <w:t>MKT/ENT 324-01 Spring 2019 Class Schedule</w:t>
      </w:r>
      <w:r>
        <w:rPr>
          <w:b/>
          <w:sz w:val="22"/>
        </w:rPr>
        <w:t xml:space="preserve">  </w:t>
      </w:r>
    </w:p>
    <w:p w14:paraId="2C34CD78" w14:textId="77777777" w:rsidR="005749D5" w:rsidRDefault="00271821">
      <w:pPr>
        <w:spacing w:after="0" w:line="259" w:lineRule="auto"/>
        <w:ind w:left="10" w:right="737"/>
        <w:jc w:val="right"/>
      </w:pPr>
      <w:r>
        <w:rPr>
          <w:sz w:val="22"/>
        </w:rPr>
        <w:t xml:space="preserve">Changes to the schedule will be posted on Canvas. Meetings in Bryan 225 from 5-6 </w:t>
      </w:r>
      <w:r>
        <w:rPr>
          <w:sz w:val="22"/>
        </w:rPr>
        <w:t xml:space="preserve">pm. </w:t>
      </w:r>
    </w:p>
    <w:p w14:paraId="00BB4BD1" w14:textId="77777777" w:rsidR="005749D5" w:rsidRDefault="00271821">
      <w:pPr>
        <w:spacing w:after="0" w:line="259" w:lineRule="auto"/>
        <w:ind w:left="1131" w:firstLine="0"/>
      </w:pPr>
      <w:r>
        <w:rPr>
          <w:sz w:val="22"/>
        </w:rPr>
        <w:t xml:space="preserve">AMA = American Marketing Association. SBG = Sales Student Business Group.  </w:t>
      </w:r>
    </w:p>
    <w:p w14:paraId="2C582E86" w14:textId="77777777" w:rsidR="005749D5" w:rsidRDefault="00271821">
      <w:pPr>
        <w:spacing w:after="0" w:line="259" w:lineRule="auto"/>
        <w:ind w:left="73" w:firstLine="0"/>
        <w:jc w:val="center"/>
      </w:pPr>
      <w:r>
        <w:rPr>
          <w:sz w:val="22"/>
        </w:rPr>
        <w:t xml:space="preserve"> </w:t>
      </w:r>
    </w:p>
    <w:tbl>
      <w:tblPr>
        <w:tblStyle w:val="TableGrid"/>
        <w:tblW w:w="10257" w:type="dxa"/>
        <w:tblInd w:w="5" w:type="dxa"/>
        <w:tblCellMar>
          <w:top w:w="35" w:type="dxa"/>
          <w:left w:w="0" w:type="dxa"/>
          <w:bottom w:w="0" w:type="dxa"/>
          <w:right w:w="0" w:type="dxa"/>
        </w:tblCellMar>
        <w:tblLook w:val="04A0" w:firstRow="1" w:lastRow="0" w:firstColumn="1" w:lastColumn="0" w:noHBand="0" w:noVBand="1"/>
      </w:tblPr>
      <w:tblGrid>
        <w:gridCol w:w="1707"/>
        <w:gridCol w:w="2249"/>
        <w:gridCol w:w="2283"/>
        <w:gridCol w:w="360"/>
        <w:gridCol w:w="578"/>
        <w:gridCol w:w="773"/>
        <w:gridCol w:w="388"/>
        <w:gridCol w:w="575"/>
        <w:gridCol w:w="1344"/>
      </w:tblGrid>
      <w:tr w:rsidR="005749D5" w14:paraId="500DDE31" w14:textId="77777777">
        <w:trPr>
          <w:trHeight w:val="259"/>
        </w:trPr>
        <w:tc>
          <w:tcPr>
            <w:tcW w:w="1707" w:type="dxa"/>
            <w:tcBorders>
              <w:top w:val="single" w:sz="4" w:space="0" w:color="000000"/>
              <w:left w:val="single" w:sz="4" w:space="0" w:color="000000"/>
              <w:bottom w:val="single" w:sz="4" w:space="0" w:color="000000"/>
              <w:right w:val="single" w:sz="4" w:space="0" w:color="000000"/>
            </w:tcBorders>
          </w:tcPr>
          <w:p w14:paraId="4DFD9ADB" w14:textId="77777777" w:rsidR="005749D5" w:rsidRDefault="00271821">
            <w:pPr>
              <w:spacing w:after="0" w:line="259" w:lineRule="auto"/>
              <w:ind w:left="108" w:firstLine="0"/>
            </w:pPr>
            <w:r>
              <w:rPr>
                <w:b/>
                <w:sz w:val="22"/>
              </w:rPr>
              <w:t xml:space="preserve">Date </w:t>
            </w:r>
          </w:p>
        </w:tc>
        <w:tc>
          <w:tcPr>
            <w:tcW w:w="2249" w:type="dxa"/>
            <w:tcBorders>
              <w:top w:val="single" w:sz="4" w:space="0" w:color="000000"/>
              <w:left w:val="single" w:sz="4" w:space="0" w:color="000000"/>
              <w:bottom w:val="single" w:sz="4" w:space="0" w:color="000000"/>
              <w:right w:val="single" w:sz="4" w:space="0" w:color="000000"/>
            </w:tcBorders>
          </w:tcPr>
          <w:p w14:paraId="152A902D" w14:textId="77777777" w:rsidR="005749D5" w:rsidRDefault="00271821">
            <w:pPr>
              <w:spacing w:after="0" w:line="259" w:lineRule="auto"/>
              <w:ind w:left="108" w:firstLine="0"/>
            </w:pPr>
            <w:r>
              <w:rPr>
                <w:b/>
                <w:sz w:val="22"/>
              </w:rPr>
              <w:t xml:space="preserve">Meeting </w:t>
            </w:r>
          </w:p>
        </w:tc>
        <w:tc>
          <w:tcPr>
            <w:tcW w:w="6301" w:type="dxa"/>
            <w:gridSpan w:val="7"/>
            <w:tcBorders>
              <w:top w:val="single" w:sz="4" w:space="0" w:color="000000"/>
              <w:left w:val="single" w:sz="4" w:space="0" w:color="000000"/>
              <w:bottom w:val="single" w:sz="4" w:space="0" w:color="000000"/>
              <w:right w:val="single" w:sz="4" w:space="0" w:color="000000"/>
            </w:tcBorders>
          </w:tcPr>
          <w:p w14:paraId="1CE9CA98" w14:textId="77777777" w:rsidR="005749D5" w:rsidRDefault="00271821">
            <w:pPr>
              <w:spacing w:after="0" w:line="259" w:lineRule="auto"/>
              <w:ind w:left="108" w:firstLine="0"/>
            </w:pPr>
            <w:r>
              <w:rPr>
                <w:b/>
                <w:sz w:val="22"/>
              </w:rPr>
              <w:t xml:space="preserve">Activity </w:t>
            </w:r>
          </w:p>
        </w:tc>
      </w:tr>
      <w:tr w:rsidR="005749D5" w14:paraId="3341ED66" w14:textId="77777777">
        <w:trPr>
          <w:trHeight w:val="259"/>
        </w:trPr>
        <w:tc>
          <w:tcPr>
            <w:tcW w:w="1707" w:type="dxa"/>
            <w:tcBorders>
              <w:top w:val="single" w:sz="4" w:space="0" w:color="000000"/>
              <w:left w:val="single" w:sz="4" w:space="0" w:color="000000"/>
              <w:bottom w:val="single" w:sz="4" w:space="0" w:color="000000"/>
              <w:right w:val="single" w:sz="4" w:space="0" w:color="000000"/>
            </w:tcBorders>
          </w:tcPr>
          <w:p w14:paraId="3F11E7C0" w14:textId="77777777" w:rsidR="005749D5" w:rsidRDefault="00271821">
            <w:pPr>
              <w:spacing w:after="0" w:line="259" w:lineRule="auto"/>
              <w:ind w:left="108" w:firstLine="0"/>
            </w:pPr>
            <w:r>
              <w:rPr>
                <w:sz w:val="22"/>
              </w:rPr>
              <w:t xml:space="preserve">Tues, Jan 15 </w:t>
            </w:r>
          </w:p>
        </w:tc>
        <w:tc>
          <w:tcPr>
            <w:tcW w:w="2249" w:type="dxa"/>
            <w:tcBorders>
              <w:top w:val="single" w:sz="4" w:space="0" w:color="000000"/>
              <w:left w:val="single" w:sz="4" w:space="0" w:color="000000"/>
              <w:bottom w:val="single" w:sz="4" w:space="0" w:color="000000"/>
              <w:right w:val="single" w:sz="4" w:space="0" w:color="000000"/>
            </w:tcBorders>
          </w:tcPr>
          <w:p w14:paraId="2CF48472" w14:textId="77777777" w:rsidR="005749D5" w:rsidRDefault="00271821">
            <w:pPr>
              <w:spacing w:after="0" w:line="259" w:lineRule="auto"/>
              <w:ind w:left="108" w:firstLine="0"/>
            </w:pPr>
            <w:r>
              <w:rPr>
                <w:sz w:val="22"/>
              </w:rPr>
              <w:t xml:space="preserve"> </w:t>
            </w:r>
          </w:p>
        </w:tc>
        <w:tc>
          <w:tcPr>
            <w:tcW w:w="6301" w:type="dxa"/>
            <w:gridSpan w:val="7"/>
            <w:tcBorders>
              <w:top w:val="single" w:sz="4" w:space="0" w:color="000000"/>
              <w:left w:val="single" w:sz="4" w:space="0" w:color="000000"/>
              <w:bottom w:val="single" w:sz="4" w:space="0" w:color="000000"/>
              <w:right w:val="single" w:sz="4" w:space="0" w:color="000000"/>
            </w:tcBorders>
          </w:tcPr>
          <w:p w14:paraId="3B89DF22" w14:textId="77777777" w:rsidR="005749D5" w:rsidRDefault="00271821">
            <w:pPr>
              <w:spacing w:after="0" w:line="259" w:lineRule="auto"/>
              <w:ind w:left="108" w:firstLine="0"/>
            </w:pPr>
            <w:r>
              <w:rPr>
                <w:sz w:val="22"/>
              </w:rPr>
              <w:t xml:space="preserve">Course introduction </w:t>
            </w:r>
          </w:p>
        </w:tc>
      </w:tr>
      <w:tr w:rsidR="005749D5" w14:paraId="281CCB55" w14:textId="77777777">
        <w:trPr>
          <w:trHeight w:val="761"/>
        </w:trPr>
        <w:tc>
          <w:tcPr>
            <w:tcW w:w="1707" w:type="dxa"/>
            <w:tcBorders>
              <w:top w:val="single" w:sz="4" w:space="0" w:color="000000"/>
              <w:left w:val="single" w:sz="4" w:space="0" w:color="000000"/>
              <w:bottom w:val="single" w:sz="4" w:space="0" w:color="000000"/>
              <w:right w:val="single" w:sz="4" w:space="0" w:color="000000"/>
            </w:tcBorders>
          </w:tcPr>
          <w:p w14:paraId="033D37ED" w14:textId="77777777" w:rsidR="005749D5" w:rsidRDefault="00271821">
            <w:pPr>
              <w:spacing w:after="0" w:line="259" w:lineRule="auto"/>
              <w:ind w:left="108" w:firstLine="0"/>
            </w:pPr>
            <w:r>
              <w:rPr>
                <w:sz w:val="22"/>
              </w:rPr>
              <w:t xml:space="preserve">Thurs,  Jan 17 </w:t>
            </w:r>
          </w:p>
        </w:tc>
        <w:tc>
          <w:tcPr>
            <w:tcW w:w="2249" w:type="dxa"/>
            <w:tcBorders>
              <w:top w:val="single" w:sz="4" w:space="0" w:color="000000"/>
              <w:left w:val="single" w:sz="4" w:space="0" w:color="000000"/>
              <w:bottom w:val="single" w:sz="4" w:space="0" w:color="000000"/>
              <w:right w:val="single" w:sz="4" w:space="0" w:color="000000"/>
            </w:tcBorders>
          </w:tcPr>
          <w:p w14:paraId="5E9738B7" w14:textId="77777777" w:rsidR="005749D5" w:rsidRDefault="00271821">
            <w:pPr>
              <w:spacing w:after="0" w:line="259" w:lineRule="auto"/>
              <w:ind w:left="108" w:firstLine="0"/>
            </w:pPr>
            <w:r>
              <w:rPr>
                <w:sz w:val="22"/>
              </w:rPr>
              <w:t xml:space="preserve"> </w:t>
            </w:r>
          </w:p>
        </w:tc>
        <w:tc>
          <w:tcPr>
            <w:tcW w:w="6301" w:type="dxa"/>
            <w:gridSpan w:val="7"/>
            <w:tcBorders>
              <w:top w:val="single" w:sz="4" w:space="0" w:color="000000"/>
              <w:left w:val="single" w:sz="4" w:space="0" w:color="000000"/>
              <w:bottom w:val="single" w:sz="4" w:space="0" w:color="000000"/>
              <w:right w:val="single" w:sz="4" w:space="0" w:color="000000"/>
            </w:tcBorders>
          </w:tcPr>
          <w:p w14:paraId="6A67B878" w14:textId="77777777" w:rsidR="005749D5" w:rsidRDefault="00271821">
            <w:pPr>
              <w:spacing w:after="0" w:line="259" w:lineRule="auto"/>
              <w:ind w:left="108" w:firstLine="0"/>
            </w:pPr>
            <w:r>
              <w:rPr>
                <w:color w:val="0070C0"/>
                <w:sz w:val="22"/>
              </w:rPr>
              <w:t xml:space="preserve">Guest speaker </w:t>
            </w:r>
            <w:r>
              <w:rPr>
                <w:sz w:val="22"/>
              </w:rPr>
              <w:t>–</w:t>
            </w:r>
            <w:r>
              <w:rPr>
                <w:sz w:val="22"/>
              </w:rPr>
              <w:t xml:space="preserve"> John Chapman;</w:t>
            </w:r>
            <w:r>
              <w:rPr>
                <w:color w:val="FF0000"/>
                <w:sz w:val="22"/>
              </w:rPr>
              <w:t xml:space="preserve"> </w:t>
            </w:r>
            <w:r>
              <w:rPr>
                <w:color w:val="0070C0"/>
                <w:sz w:val="22"/>
              </w:rPr>
              <w:t>bring printed sheet with answers, see Canvas for questions</w:t>
            </w:r>
            <w:r>
              <w:rPr>
                <w:sz w:val="22"/>
              </w:rPr>
              <w:t xml:space="preserve">; bring two printed copies of your resume (one with attached photo) </w:t>
            </w:r>
          </w:p>
        </w:tc>
      </w:tr>
      <w:tr w:rsidR="005749D5" w14:paraId="0B953BA0" w14:textId="77777777">
        <w:trPr>
          <w:trHeight w:val="259"/>
        </w:trPr>
        <w:tc>
          <w:tcPr>
            <w:tcW w:w="1707" w:type="dxa"/>
            <w:tcBorders>
              <w:top w:val="single" w:sz="4" w:space="0" w:color="000000"/>
              <w:left w:val="single" w:sz="4" w:space="0" w:color="000000"/>
              <w:bottom w:val="single" w:sz="4" w:space="0" w:color="000000"/>
              <w:right w:val="single" w:sz="4" w:space="0" w:color="000000"/>
            </w:tcBorders>
          </w:tcPr>
          <w:p w14:paraId="73B13964" w14:textId="77777777" w:rsidR="005749D5" w:rsidRDefault="00271821">
            <w:pPr>
              <w:spacing w:after="0" w:line="259" w:lineRule="auto"/>
              <w:ind w:left="108" w:firstLine="0"/>
            </w:pPr>
            <w:r>
              <w:rPr>
                <w:sz w:val="22"/>
              </w:rPr>
              <w:t xml:space="preserve">Tues,  Jan 22 </w:t>
            </w:r>
          </w:p>
        </w:tc>
        <w:tc>
          <w:tcPr>
            <w:tcW w:w="2249" w:type="dxa"/>
            <w:tcBorders>
              <w:top w:val="single" w:sz="4" w:space="0" w:color="000000"/>
              <w:left w:val="single" w:sz="4" w:space="0" w:color="000000"/>
              <w:bottom w:val="single" w:sz="4" w:space="0" w:color="000000"/>
              <w:right w:val="single" w:sz="4" w:space="0" w:color="000000"/>
            </w:tcBorders>
          </w:tcPr>
          <w:p w14:paraId="70F3B666" w14:textId="77777777" w:rsidR="005749D5" w:rsidRDefault="00271821">
            <w:pPr>
              <w:spacing w:after="0" w:line="259" w:lineRule="auto"/>
              <w:ind w:left="108" w:firstLine="0"/>
            </w:pPr>
            <w:r>
              <w:rPr>
                <w:b/>
                <w:sz w:val="22"/>
              </w:rPr>
              <w:t xml:space="preserve">SBG kick off </w:t>
            </w:r>
          </w:p>
        </w:tc>
        <w:tc>
          <w:tcPr>
            <w:tcW w:w="6301" w:type="dxa"/>
            <w:gridSpan w:val="7"/>
            <w:tcBorders>
              <w:top w:val="single" w:sz="4" w:space="0" w:color="000000"/>
              <w:left w:val="single" w:sz="4" w:space="0" w:color="000000"/>
              <w:bottom w:val="single" w:sz="4" w:space="0" w:color="000000"/>
              <w:right w:val="single" w:sz="4" w:space="0" w:color="000000"/>
            </w:tcBorders>
          </w:tcPr>
          <w:p w14:paraId="50A957AC" w14:textId="77777777" w:rsidR="005749D5" w:rsidRDefault="00271821">
            <w:pPr>
              <w:spacing w:after="0" w:line="259" w:lineRule="auto"/>
              <w:ind w:left="108" w:firstLine="0"/>
            </w:pPr>
            <w:r>
              <w:rPr>
                <w:sz w:val="22"/>
              </w:rPr>
              <w:t xml:space="preserve">Chapter 1, </w:t>
            </w:r>
            <w:r>
              <w:rPr>
                <w:b/>
                <w:sz w:val="22"/>
              </w:rPr>
              <w:t>Quiz 1</w:t>
            </w:r>
            <w:r>
              <w:rPr>
                <w:sz w:val="22"/>
              </w:rPr>
              <w:t xml:space="preserve"> and </w:t>
            </w:r>
            <w:r>
              <w:rPr>
                <w:sz w:val="22"/>
                <w:u w:val="single" w:color="000000"/>
              </w:rPr>
              <w:t>Video 1</w:t>
            </w:r>
            <w:r>
              <w:rPr>
                <w:sz w:val="22"/>
              </w:rPr>
              <w:t xml:space="preserve">  </w:t>
            </w:r>
          </w:p>
        </w:tc>
      </w:tr>
      <w:tr w:rsidR="005749D5" w14:paraId="166E5FCF" w14:textId="77777777">
        <w:trPr>
          <w:trHeight w:val="512"/>
        </w:trPr>
        <w:tc>
          <w:tcPr>
            <w:tcW w:w="1707" w:type="dxa"/>
            <w:tcBorders>
              <w:top w:val="single" w:sz="4" w:space="0" w:color="000000"/>
              <w:left w:val="single" w:sz="4" w:space="0" w:color="000000"/>
              <w:bottom w:val="single" w:sz="4" w:space="0" w:color="000000"/>
              <w:right w:val="single" w:sz="4" w:space="0" w:color="000000"/>
            </w:tcBorders>
          </w:tcPr>
          <w:p w14:paraId="771D304E" w14:textId="77777777" w:rsidR="005749D5" w:rsidRDefault="00271821">
            <w:pPr>
              <w:spacing w:after="0" w:line="259" w:lineRule="auto"/>
              <w:ind w:left="108" w:firstLine="0"/>
            </w:pPr>
            <w:r>
              <w:rPr>
                <w:sz w:val="22"/>
              </w:rPr>
              <w:t xml:space="preserve">Thurs, Jan 25 </w:t>
            </w:r>
          </w:p>
        </w:tc>
        <w:tc>
          <w:tcPr>
            <w:tcW w:w="2249" w:type="dxa"/>
            <w:tcBorders>
              <w:top w:val="single" w:sz="4" w:space="0" w:color="000000"/>
              <w:left w:val="single" w:sz="4" w:space="0" w:color="000000"/>
              <w:bottom w:val="single" w:sz="4" w:space="0" w:color="000000"/>
              <w:right w:val="single" w:sz="4" w:space="0" w:color="000000"/>
            </w:tcBorders>
          </w:tcPr>
          <w:p w14:paraId="35D30F9B" w14:textId="77777777" w:rsidR="005749D5" w:rsidRDefault="00271821">
            <w:pPr>
              <w:spacing w:after="0" w:line="259" w:lineRule="auto"/>
              <w:ind w:left="108" w:firstLine="0"/>
            </w:pPr>
            <w:r>
              <w:rPr>
                <w:b/>
                <w:sz w:val="22"/>
              </w:rPr>
              <w:t xml:space="preserve"> </w:t>
            </w:r>
          </w:p>
        </w:tc>
        <w:tc>
          <w:tcPr>
            <w:tcW w:w="6301" w:type="dxa"/>
            <w:gridSpan w:val="7"/>
            <w:tcBorders>
              <w:top w:val="single" w:sz="4" w:space="0" w:color="000000"/>
              <w:left w:val="single" w:sz="4" w:space="0" w:color="000000"/>
              <w:bottom w:val="single" w:sz="4" w:space="0" w:color="000000"/>
              <w:right w:val="single" w:sz="4" w:space="0" w:color="000000"/>
            </w:tcBorders>
          </w:tcPr>
          <w:p w14:paraId="7D0A7D1B" w14:textId="77777777" w:rsidR="005749D5" w:rsidRDefault="00271821">
            <w:pPr>
              <w:spacing w:after="0" w:line="259" w:lineRule="auto"/>
              <w:ind w:left="108" w:firstLine="0"/>
            </w:pPr>
            <w:r>
              <w:rPr>
                <w:sz w:val="22"/>
              </w:rPr>
              <w:t xml:space="preserve">Chapter 2, </w:t>
            </w:r>
            <w:r>
              <w:rPr>
                <w:b/>
                <w:sz w:val="22"/>
              </w:rPr>
              <w:t>Quiz 2</w:t>
            </w:r>
            <w:r>
              <w:rPr>
                <w:sz w:val="22"/>
              </w:rPr>
              <w:t xml:space="preserve">, Autobell discussion and </w:t>
            </w:r>
            <w:r>
              <w:rPr>
                <w:color w:val="FF0000"/>
                <w:sz w:val="22"/>
              </w:rPr>
              <w:t>turn in thank-you note #1</w:t>
            </w:r>
            <w:r>
              <w:rPr>
                <w:sz w:val="22"/>
              </w:rPr>
              <w:t xml:space="preserve"> </w:t>
            </w:r>
          </w:p>
        </w:tc>
      </w:tr>
      <w:tr w:rsidR="005749D5" w14:paraId="500932C9" w14:textId="77777777">
        <w:trPr>
          <w:trHeight w:val="253"/>
        </w:trPr>
        <w:tc>
          <w:tcPr>
            <w:tcW w:w="1707" w:type="dxa"/>
            <w:vMerge w:val="restart"/>
            <w:tcBorders>
              <w:top w:val="single" w:sz="4" w:space="0" w:color="000000"/>
              <w:left w:val="single" w:sz="4" w:space="0" w:color="000000"/>
              <w:bottom w:val="single" w:sz="4" w:space="0" w:color="000000"/>
              <w:right w:val="single" w:sz="4" w:space="0" w:color="000000"/>
            </w:tcBorders>
          </w:tcPr>
          <w:p w14:paraId="235E4A5D" w14:textId="77777777" w:rsidR="005749D5" w:rsidRDefault="00271821">
            <w:pPr>
              <w:spacing w:after="0" w:line="259" w:lineRule="auto"/>
              <w:ind w:left="108" w:firstLine="0"/>
            </w:pPr>
            <w:r>
              <w:rPr>
                <w:sz w:val="22"/>
              </w:rPr>
              <w:t xml:space="preserve">Tues,  Jan 29 </w:t>
            </w:r>
          </w:p>
        </w:tc>
        <w:tc>
          <w:tcPr>
            <w:tcW w:w="2249" w:type="dxa"/>
            <w:vMerge w:val="restart"/>
            <w:tcBorders>
              <w:top w:val="single" w:sz="4" w:space="0" w:color="000000"/>
              <w:left w:val="single" w:sz="4" w:space="0" w:color="000000"/>
              <w:bottom w:val="single" w:sz="4" w:space="0" w:color="000000"/>
              <w:right w:val="single" w:sz="4" w:space="0" w:color="000000"/>
            </w:tcBorders>
          </w:tcPr>
          <w:p w14:paraId="7357942B" w14:textId="77777777" w:rsidR="005749D5" w:rsidRDefault="00271821">
            <w:pPr>
              <w:spacing w:after="0" w:line="259" w:lineRule="auto"/>
              <w:ind w:left="108" w:firstLine="0"/>
            </w:pPr>
            <w:r>
              <w:rPr>
                <w:b/>
                <w:sz w:val="22"/>
              </w:rPr>
              <w:t xml:space="preserve">AMA kick off </w:t>
            </w:r>
          </w:p>
        </w:tc>
        <w:tc>
          <w:tcPr>
            <w:tcW w:w="2283" w:type="dxa"/>
            <w:vMerge w:val="restart"/>
            <w:tcBorders>
              <w:top w:val="single" w:sz="4" w:space="0" w:color="000000"/>
              <w:left w:val="single" w:sz="4" w:space="0" w:color="000000"/>
              <w:bottom w:val="single" w:sz="4" w:space="0" w:color="000000"/>
              <w:right w:val="nil"/>
            </w:tcBorders>
          </w:tcPr>
          <w:p w14:paraId="01DC3348" w14:textId="77777777" w:rsidR="005749D5" w:rsidRDefault="00271821">
            <w:pPr>
              <w:spacing w:after="0" w:line="259" w:lineRule="auto"/>
              <w:ind w:left="108" w:firstLine="0"/>
            </w:pPr>
            <w:r>
              <w:rPr>
                <w:color w:val="0070C0"/>
                <w:sz w:val="22"/>
              </w:rPr>
              <w:t xml:space="preserve">Guest speaker </w:t>
            </w:r>
            <w:r>
              <w:rPr>
                <w:sz w:val="22"/>
              </w:rPr>
              <w:t>–</w:t>
            </w:r>
            <w:r>
              <w:rPr>
                <w:sz w:val="22"/>
              </w:rPr>
              <w:t xml:space="preserve"> TBD, </w:t>
            </w:r>
          </w:p>
          <w:p w14:paraId="77A7F5CB" w14:textId="77777777" w:rsidR="005749D5" w:rsidRDefault="00271821">
            <w:pPr>
              <w:spacing w:after="0" w:line="259" w:lineRule="auto"/>
              <w:ind w:left="108" w:right="-1930" w:firstLine="0"/>
              <w:jc w:val="both"/>
            </w:pPr>
            <w:r>
              <w:rPr>
                <w:sz w:val="22"/>
              </w:rPr>
              <w:t xml:space="preserve">to the Sales Overview document in Canvas start </w:t>
            </w:r>
          </w:p>
        </w:tc>
        <w:tc>
          <w:tcPr>
            <w:tcW w:w="1711" w:type="dxa"/>
            <w:gridSpan w:val="3"/>
            <w:tcBorders>
              <w:top w:val="single" w:sz="4" w:space="0" w:color="000000"/>
              <w:left w:val="nil"/>
              <w:bottom w:val="nil"/>
              <w:right w:val="nil"/>
            </w:tcBorders>
            <w:shd w:val="clear" w:color="auto" w:fill="FFFF00"/>
          </w:tcPr>
          <w:p w14:paraId="018D6623" w14:textId="77777777" w:rsidR="005749D5" w:rsidRDefault="00271821">
            <w:pPr>
              <w:spacing w:after="0" w:line="259" w:lineRule="auto"/>
              <w:ind w:left="0" w:firstLine="0"/>
              <w:jc w:val="both"/>
            </w:pPr>
            <w:r>
              <w:rPr>
                <w:sz w:val="22"/>
              </w:rPr>
              <w:t>Assignment 1 due</w:t>
            </w:r>
          </w:p>
        </w:tc>
        <w:tc>
          <w:tcPr>
            <w:tcW w:w="2307" w:type="dxa"/>
            <w:gridSpan w:val="3"/>
            <w:vMerge w:val="restart"/>
            <w:tcBorders>
              <w:top w:val="single" w:sz="4" w:space="0" w:color="000000"/>
              <w:left w:val="nil"/>
              <w:bottom w:val="single" w:sz="4" w:space="0" w:color="000000"/>
              <w:right w:val="single" w:sz="4" w:space="0" w:color="000000"/>
            </w:tcBorders>
          </w:tcPr>
          <w:p w14:paraId="2893FACC" w14:textId="77777777" w:rsidR="005749D5" w:rsidRDefault="00271821">
            <w:pPr>
              <w:spacing w:after="0" w:line="259" w:lineRule="auto"/>
              <w:ind w:left="221" w:hanging="221"/>
            </w:pPr>
            <w:r>
              <w:rPr>
                <w:sz w:val="22"/>
              </w:rPr>
              <w:t xml:space="preserve"> - upload your answers  and Autobell sales </w:t>
            </w:r>
          </w:p>
        </w:tc>
      </w:tr>
      <w:tr w:rsidR="005749D5" w14:paraId="1BDC37CA" w14:textId="77777777">
        <w:trPr>
          <w:trHeight w:val="504"/>
        </w:trPr>
        <w:tc>
          <w:tcPr>
            <w:tcW w:w="0" w:type="auto"/>
            <w:vMerge/>
            <w:tcBorders>
              <w:top w:val="nil"/>
              <w:left w:val="single" w:sz="4" w:space="0" w:color="000000"/>
              <w:bottom w:val="single" w:sz="4" w:space="0" w:color="000000"/>
              <w:right w:val="single" w:sz="4" w:space="0" w:color="000000"/>
            </w:tcBorders>
          </w:tcPr>
          <w:p w14:paraId="0BEE23B9" w14:textId="77777777" w:rsidR="005749D5" w:rsidRDefault="005749D5">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49DD3225" w14:textId="77777777" w:rsidR="005749D5" w:rsidRDefault="005749D5">
            <w:pPr>
              <w:spacing w:after="160" w:line="259" w:lineRule="auto"/>
              <w:ind w:left="0" w:firstLine="0"/>
            </w:pPr>
          </w:p>
        </w:tc>
        <w:tc>
          <w:tcPr>
            <w:tcW w:w="0" w:type="auto"/>
            <w:vMerge/>
            <w:tcBorders>
              <w:top w:val="nil"/>
              <w:left w:val="single" w:sz="4" w:space="0" w:color="000000"/>
              <w:bottom w:val="single" w:sz="4" w:space="0" w:color="000000"/>
              <w:right w:val="nil"/>
            </w:tcBorders>
          </w:tcPr>
          <w:p w14:paraId="45D98949" w14:textId="77777777" w:rsidR="005749D5" w:rsidRDefault="005749D5">
            <w:pPr>
              <w:spacing w:after="160" w:line="259" w:lineRule="auto"/>
              <w:ind w:left="0" w:firstLine="0"/>
            </w:pPr>
          </w:p>
        </w:tc>
        <w:tc>
          <w:tcPr>
            <w:tcW w:w="1711" w:type="dxa"/>
            <w:gridSpan w:val="3"/>
            <w:tcBorders>
              <w:top w:val="nil"/>
              <w:left w:val="nil"/>
              <w:bottom w:val="single" w:sz="4" w:space="0" w:color="000000"/>
              <w:right w:val="nil"/>
            </w:tcBorders>
          </w:tcPr>
          <w:p w14:paraId="4574992D" w14:textId="77777777" w:rsidR="005749D5" w:rsidRDefault="005749D5">
            <w:pPr>
              <w:spacing w:after="160" w:line="259" w:lineRule="auto"/>
              <w:ind w:left="0" w:firstLine="0"/>
            </w:pPr>
          </w:p>
        </w:tc>
        <w:tc>
          <w:tcPr>
            <w:tcW w:w="0" w:type="auto"/>
            <w:gridSpan w:val="3"/>
            <w:vMerge/>
            <w:tcBorders>
              <w:top w:val="nil"/>
              <w:left w:val="nil"/>
              <w:bottom w:val="single" w:sz="4" w:space="0" w:color="000000"/>
              <w:right w:val="single" w:sz="4" w:space="0" w:color="000000"/>
            </w:tcBorders>
          </w:tcPr>
          <w:p w14:paraId="25251D27" w14:textId="77777777" w:rsidR="005749D5" w:rsidRDefault="005749D5">
            <w:pPr>
              <w:spacing w:after="160" w:line="259" w:lineRule="auto"/>
              <w:ind w:left="0" w:firstLine="0"/>
            </w:pPr>
          </w:p>
        </w:tc>
      </w:tr>
      <w:tr w:rsidR="005749D5" w14:paraId="6F1A1C76" w14:textId="77777777">
        <w:trPr>
          <w:trHeight w:val="263"/>
        </w:trPr>
        <w:tc>
          <w:tcPr>
            <w:tcW w:w="1707" w:type="dxa"/>
            <w:tcBorders>
              <w:top w:val="single" w:sz="4" w:space="0" w:color="000000"/>
              <w:left w:val="single" w:sz="4" w:space="0" w:color="000000"/>
              <w:bottom w:val="single" w:sz="4" w:space="0" w:color="000000"/>
              <w:right w:val="single" w:sz="4" w:space="0" w:color="000000"/>
            </w:tcBorders>
          </w:tcPr>
          <w:p w14:paraId="6A54F2F5" w14:textId="77777777" w:rsidR="005749D5" w:rsidRDefault="00271821">
            <w:pPr>
              <w:spacing w:after="0" w:line="259" w:lineRule="auto"/>
              <w:ind w:left="108" w:firstLine="0"/>
            </w:pPr>
            <w:r>
              <w:rPr>
                <w:sz w:val="22"/>
              </w:rPr>
              <w:t xml:space="preserve">Thurs, Jan 31 </w:t>
            </w:r>
          </w:p>
        </w:tc>
        <w:tc>
          <w:tcPr>
            <w:tcW w:w="2249" w:type="dxa"/>
            <w:tcBorders>
              <w:top w:val="single" w:sz="4" w:space="0" w:color="000000"/>
              <w:left w:val="single" w:sz="4" w:space="0" w:color="000000"/>
              <w:bottom w:val="single" w:sz="4" w:space="0" w:color="000000"/>
              <w:right w:val="single" w:sz="4" w:space="0" w:color="000000"/>
            </w:tcBorders>
          </w:tcPr>
          <w:p w14:paraId="57F99225" w14:textId="77777777" w:rsidR="005749D5" w:rsidRDefault="00271821">
            <w:pPr>
              <w:spacing w:after="0" w:line="259" w:lineRule="auto"/>
              <w:ind w:left="108" w:firstLine="0"/>
            </w:pPr>
            <w:r>
              <w:rPr>
                <w:b/>
                <w:sz w:val="22"/>
              </w:rPr>
              <w:t xml:space="preserve"> </w:t>
            </w:r>
          </w:p>
        </w:tc>
        <w:tc>
          <w:tcPr>
            <w:tcW w:w="6301" w:type="dxa"/>
            <w:gridSpan w:val="7"/>
            <w:tcBorders>
              <w:top w:val="single" w:sz="4" w:space="0" w:color="000000"/>
              <w:left w:val="single" w:sz="4" w:space="0" w:color="000000"/>
              <w:bottom w:val="single" w:sz="4" w:space="0" w:color="000000"/>
              <w:right w:val="single" w:sz="4" w:space="0" w:color="000000"/>
            </w:tcBorders>
          </w:tcPr>
          <w:p w14:paraId="1C6879EC" w14:textId="77777777" w:rsidR="005749D5" w:rsidRDefault="00271821">
            <w:pPr>
              <w:spacing w:after="0" w:line="259" w:lineRule="auto"/>
              <w:ind w:left="108" w:firstLine="0"/>
            </w:pPr>
            <w:r>
              <w:rPr>
                <w:sz w:val="22"/>
              </w:rPr>
              <w:t xml:space="preserve">Chapter 3, </w:t>
            </w:r>
            <w:r>
              <w:rPr>
                <w:b/>
                <w:sz w:val="22"/>
              </w:rPr>
              <w:t xml:space="preserve">Quiz 3, </w:t>
            </w:r>
            <w:r>
              <w:rPr>
                <w:sz w:val="22"/>
                <w:u w:val="single" w:color="000000"/>
              </w:rPr>
              <w:t>Video 2</w:t>
            </w:r>
            <w:r>
              <w:rPr>
                <w:sz w:val="22"/>
              </w:rPr>
              <w:t xml:space="preserve"> and </w:t>
            </w:r>
            <w:r>
              <w:rPr>
                <w:color w:val="FF0000"/>
                <w:sz w:val="22"/>
              </w:rPr>
              <w:t>turn in thank-you note #2</w:t>
            </w:r>
            <w:r>
              <w:rPr>
                <w:sz w:val="22"/>
              </w:rPr>
              <w:t xml:space="preserve"> </w:t>
            </w:r>
          </w:p>
        </w:tc>
      </w:tr>
      <w:tr w:rsidR="005749D5" w14:paraId="1D933AE8" w14:textId="77777777">
        <w:trPr>
          <w:trHeight w:val="253"/>
        </w:trPr>
        <w:tc>
          <w:tcPr>
            <w:tcW w:w="1707" w:type="dxa"/>
            <w:vMerge w:val="restart"/>
            <w:tcBorders>
              <w:top w:val="single" w:sz="4" w:space="0" w:color="000000"/>
              <w:left w:val="single" w:sz="4" w:space="0" w:color="000000"/>
              <w:bottom w:val="single" w:sz="4" w:space="0" w:color="000000"/>
              <w:right w:val="single" w:sz="4" w:space="0" w:color="000000"/>
            </w:tcBorders>
          </w:tcPr>
          <w:p w14:paraId="57C2D0E1" w14:textId="77777777" w:rsidR="005749D5" w:rsidRDefault="00271821">
            <w:pPr>
              <w:spacing w:after="0" w:line="259" w:lineRule="auto"/>
              <w:ind w:left="108" w:firstLine="0"/>
            </w:pPr>
            <w:r>
              <w:rPr>
                <w:sz w:val="22"/>
              </w:rPr>
              <w:t xml:space="preserve">Tues, Feb 5 </w:t>
            </w:r>
          </w:p>
        </w:tc>
        <w:tc>
          <w:tcPr>
            <w:tcW w:w="2249" w:type="dxa"/>
            <w:vMerge w:val="restart"/>
            <w:tcBorders>
              <w:top w:val="single" w:sz="4" w:space="0" w:color="000000"/>
              <w:left w:val="single" w:sz="4" w:space="0" w:color="000000"/>
              <w:bottom w:val="single" w:sz="4" w:space="0" w:color="000000"/>
              <w:right w:val="single" w:sz="4" w:space="0" w:color="000000"/>
            </w:tcBorders>
          </w:tcPr>
          <w:p w14:paraId="67D424DF" w14:textId="77777777" w:rsidR="005749D5" w:rsidRDefault="00271821">
            <w:pPr>
              <w:spacing w:after="0" w:line="259" w:lineRule="auto"/>
              <w:ind w:left="108" w:firstLine="0"/>
            </w:pPr>
            <w:r>
              <w:rPr>
                <w:b/>
                <w:sz w:val="22"/>
              </w:rPr>
              <w:t xml:space="preserve">SBG </w:t>
            </w:r>
          </w:p>
        </w:tc>
        <w:tc>
          <w:tcPr>
            <w:tcW w:w="3221" w:type="dxa"/>
            <w:gridSpan w:val="3"/>
            <w:vMerge w:val="restart"/>
            <w:tcBorders>
              <w:top w:val="single" w:sz="4" w:space="0" w:color="000000"/>
              <w:left w:val="single" w:sz="4" w:space="0" w:color="000000"/>
              <w:bottom w:val="single" w:sz="4" w:space="0" w:color="000000"/>
              <w:right w:val="nil"/>
            </w:tcBorders>
          </w:tcPr>
          <w:p w14:paraId="509776BF" w14:textId="77777777" w:rsidR="005749D5" w:rsidRDefault="00271821">
            <w:pPr>
              <w:spacing w:after="0" w:line="259" w:lineRule="auto"/>
              <w:ind w:left="108" w:firstLine="0"/>
            </w:pPr>
            <w:r>
              <w:rPr>
                <w:sz w:val="22"/>
              </w:rPr>
              <w:t xml:space="preserve">Chapter 4, </w:t>
            </w:r>
            <w:r>
              <w:rPr>
                <w:b/>
                <w:sz w:val="22"/>
              </w:rPr>
              <w:t>Quiz 4</w:t>
            </w:r>
            <w:r>
              <w:rPr>
                <w:sz w:val="22"/>
              </w:rPr>
              <w:t xml:space="preserve">, </w:t>
            </w:r>
            <w:r>
              <w:rPr>
                <w:sz w:val="22"/>
                <w:u w:val="single" w:color="000000"/>
              </w:rPr>
              <w:t>Video 3</w:t>
            </w:r>
            <w:r>
              <w:rPr>
                <w:sz w:val="22"/>
              </w:rPr>
              <w:t xml:space="preserve"> and </w:t>
            </w:r>
          </w:p>
          <w:p w14:paraId="5DB36144" w14:textId="77777777" w:rsidR="005749D5" w:rsidRDefault="00271821">
            <w:pPr>
              <w:spacing w:after="0" w:line="259" w:lineRule="auto"/>
              <w:ind w:left="108" w:right="-504" w:firstLine="0"/>
            </w:pPr>
            <w:r>
              <w:rPr>
                <w:sz w:val="22"/>
              </w:rPr>
              <w:t xml:space="preserve">90 second video with your sales pitch </w:t>
            </w:r>
          </w:p>
        </w:tc>
        <w:tc>
          <w:tcPr>
            <w:tcW w:w="1736" w:type="dxa"/>
            <w:gridSpan w:val="3"/>
            <w:tcBorders>
              <w:top w:val="single" w:sz="4" w:space="0" w:color="000000"/>
              <w:left w:val="nil"/>
              <w:bottom w:val="nil"/>
              <w:right w:val="nil"/>
            </w:tcBorders>
            <w:shd w:val="clear" w:color="auto" w:fill="FFFF00"/>
          </w:tcPr>
          <w:p w14:paraId="45A74C6A" w14:textId="77777777" w:rsidR="005749D5" w:rsidRDefault="00271821">
            <w:pPr>
              <w:spacing w:after="0" w:line="259" w:lineRule="auto"/>
              <w:ind w:left="0" w:firstLine="0"/>
              <w:jc w:val="both"/>
            </w:pPr>
            <w:r>
              <w:rPr>
                <w:sz w:val="22"/>
              </w:rPr>
              <w:t>Assignment 2 due</w:t>
            </w:r>
          </w:p>
        </w:tc>
        <w:tc>
          <w:tcPr>
            <w:tcW w:w="1344" w:type="dxa"/>
            <w:vMerge w:val="restart"/>
            <w:tcBorders>
              <w:top w:val="single" w:sz="4" w:space="0" w:color="000000"/>
              <w:left w:val="nil"/>
              <w:bottom w:val="single" w:sz="4" w:space="0" w:color="000000"/>
              <w:right w:val="single" w:sz="4" w:space="0" w:color="000000"/>
            </w:tcBorders>
          </w:tcPr>
          <w:p w14:paraId="3E2B48C3" w14:textId="77777777" w:rsidR="005749D5" w:rsidRDefault="00271821">
            <w:pPr>
              <w:spacing w:after="0" w:line="259" w:lineRule="auto"/>
              <w:ind w:left="0" w:firstLine="0"/>
            </w:pPr>
            <w:r>
              <w:rPr>
                <w:sz w:val="22"/>
              </w:rPr>
              <w:t xml:space="preserve"> -  upload a </w:t>
            </w:r>
          </w:p>
        </w:tc>
      </w:tr>
      <w:tr w:rsidR="005749D5" w14:paraId="448B2371" w14:textId="77777777">
        <w:trPr>
          <w:trHeight w:val="254"/>
        </w:trPr>
        <w:tc>
          <w:tcPr>
            <w:tcW w:w="0" w:type="auto"/>
            <w:vMerge/>
            <w:tcBorders>
              <w:top w:val="nil"/>
              <w:left w:val="single" w:sz="4" w:space="0" w:color="000000"/>
              <w:bottom w:val="single" w:sz="4" w:space="0" w:color="000000"/>
              <w:right w:val="single" w:sz="4" w:space="0" w:color="000000"/>
            </w:tcBorders>
          </w:tcPr>
          <w:p w14:paraId="3447967F" w14:textId="77777777" w:rsidR="005749D5" w:rsidRDefault="005749D5">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3965532A" w14:textId="77777777" w:rsidR="005749D5" w:rsidRDefault="005749D5">
            <w:pPr>
              <w:spacing w:after="160" w:line="259" w:lineRule="auto"/>
              <w:ind w:left="0" w:firstLine="0"/>
            </w:pPr>
          </w:p>
        </w:tc>
        <w:tc>
          <w:tcPr>
            <w:tcW w:w="0" w:type="auto"/>
            <w:gridSpan w:val="3"/>
            <w:vMerge/>
            <w:tcBorders>
              <w:top w:val="nil"/>
              <w:left w:val="single" w:sz="4" w:space="0" w:color="000000"/>
              <w:bottom w:val="single" w:sz="4" w:space="0" w:color="000000"/>
              <w:right w:val="nil"/>
            </w:tcBorders>
          </w:tcPr>
          <w:p w14:paraId="7F34419A" w14:textId="77777777" w:rsidR="005749D5" w:rsidRDefault="005749D5">
            <w:pPr>
              <w:spacing w:after="160" w:line="259" w:lineRule="auto"/>
              <w:ind w:left="0" w:firstLine="0"/>
            </w:pPr>
          </w:p>
        </w:tc>
        <w:tc>
          <w:tcPr>
            <w:tcW w:w="1736" w:type="dxa"/>
            <w:gridSpan w:val="3"/>
            <w:tcBorders>
              <w:top w:val="nil"/>
              <w:left w:val="nil"/>
              <w:bottom w:val="single" w:sz="4" w:space="0" w:color="000000"/>
              <w:right w:val="nil"/>
            </w:tcBorders>
          </w:tcPr>
          <w:p w14:paraId="12C5BEDD" w14:textId="77777777" w:rsidR="005749D5" w:rsidRDefault="00271821">
            <w:pPr>
              <w:spacing w:after="0" w:line="259" w:lineRule="auto"/>
              <w:ind w:left="557" w:firstLine="0"/>
            </w:pPr>
            <w:r>
              <w:rPr>
                <w:sz w:val="22"/>
              </w:rPr>
              <w:t xml:space="preserve"> </w:t>
            </w:r>
          </w:p>
        </w:tc>
        <w:tc>
          <w:tcPr>
            <w:tcW w:w="0" w:type="auto"/>
            <w:vMerge/>
            <w:tcBorders>
              <w:top w:val="nil"/>
              <w:left w:val="nil"/>
              <w:bottom w:val="single" w:sz="4" w:space="0" w:color="000000"/>
              <w:right w:val="single" w:sz="4" w:space="0" w:color="000000"/>
            </w:tcBorders>
          </w:tcPr>
          <w:p w14:paraId="4737D8F6" w14:textId="77777777" w:rsidR="005749D5" w:rsidRDefault="005749D5">
            <w:pPr>
              <w:spacing w:after="160" w:line="259" w:lineRule="auto"/>
              <w:ind w:left="0" w:firstLine="0"/>
            </w:pPr>
          </w:p>
        </w:tc>
      </w:tr>
      <w:tr w:rsidR="005749D5" w14:paraId="7E701708" w14:textId="77777777">
        <w:trPr>
          <w:trHeight w:val="512"/>
        </w:trPr>
        <w:tc>
          <w:tcPr>
            <w:tcW w:w="1707" w:type="dxa"/>
            <w:tcBorders>
              <w:top w:val="single" w:sz="4" w:space="0" w:color="000000"/>
              <w:left w:val="single" w:sz="4" w:space="0" w:color="000000"/>
              <w:bottom w:val="single" w:sz="4" w:space="0" w:color="000000"/>
              <w:right w:val="single" w:sz="4" w:space="0" w:color="000000"/>
            </w:tcBorders>
          </w:tcPr>
          <w:p w14:paraId="28DB8A3B" w14:textId="77777777" w:rsidR="005749D5" w:rsidRDefault="00271821">
            <w:pPr>
              <w:spacing w:after="0" w:line="259" w:lineRule="auto"/>
              <w:ind w:left="108" w:firstLine="0"/>
            </w:pPr>
            <w:r>
              <w:rPr>
                <w:sz w:val="22"/>
              </w:rPr>
              <w:t xml:space="preserve">Thurs,  Feb 7 </w:t>
            </w:r>
          </w:p>
        </w:tc>
        <w:tc>
          <w:tcPr>
            <w:tcW w:w="2249" w:type="dxa"/>
            <w:tcBorders>
              <w:top w:val="single" w:sz="4" w:space="0" w:color="000000"/>
              <w:left w:val="single" w:sz="4" w:space="0" w:color="000000"/>
              <w:bottom w:val="single" w:sz="4" w:space="0" w:color="000000"/>
              <w:right w:val="single" w:sz="4" w:space="0" w:color="000000"/>
            </w:tcBorders>
          </w:tcPr>
          <w:p w14:paraId="0952CDA8" w14:textId="77777777" w:rsidR="005749D5" w:rsidRDefault="00271821">
            <w:pPr>
              <w:spacing w:after="0" w:line="259" w:lineRule="auto"/>
              <w:ind w:left="108" w:firstLine="0"/>
            </w:pPr>
            <w:r>
              <w:rPr>
                <w:b/>
                <w:sz w:val="22"/>
              </w:rPr>
              <w:t xml:space="preserve"> </w:t>
            </w:r>
          </w:p>
        </w:tc>
        <w:tc>
          <w:tcPr>
            <w:tcW w:w="6301" w:type="dxa"/>
            <w:gridSpan w:val="7"/>
            <w:tcBorders>
              <w:top w:val="single" w:sz="4" w:space="0" w:color="000000"/>
              <w:left w:val="single" w:sz="4" w:space="0" w:color="000000"/>
              <w:bottom w:val="single" w:sz="4" w:space="0" w:color="000000"/>
              <w:right w:val="single" w:sz="4" w:space="0" w:color="000000"/>
            </w:tcBorders>
          </w:tcPr>
          <w:p w14:paraId="48A85FCD" w14:textId="77777777" w:rsidR="005749D5" w:rsidRDefault="00271821">
            <w:pPr>
              <w:spacing w:after="0" w:line="259" w:lineRule="auto"/>
              <w:ind w:left="108" w:firstLine="0"/>
            </w:pPr>
            <w:r>
              <w:rPr>
                <w:sz w:val="22"/>
              </w:rPr>
              <w:t xml:space="preserve">Chapter 5, </w:t>
            </w:r>
            <w:r>
              <w:rPr>
                <w:b/>
                <w:sz w:val="22"/>
              </w:rPr>
              <w:t>Quiz 5</w:t>
            </w:r>
            <w:r>
              <w:rPr>
                <w:sz w:val="22"/>
              </w:rPr>
              <w:t>, Valentine</w:t>
            </w:r>
            <w:r>
              <w:rPr>
                <w:sz w:val="22"/>
              </w:rPr>
              <w:t>’</w:t>
            </w:r>
            <w:r>
              <w:rPr>
                <w:sz w:val="22"/>
              </w:rPr>
              <w:t xml:space="preserve">s Store and </w:t>
            </w:r>
            <w:r>
              <w:rPr>
                <w:color w:val="FF0000"/>
                <w:sz w:val="22"/>
              </w:rPr>
              <w:t>turn in thank-you note #3</w:t>
            </w:r>
            <w:r>
              <w:rPr>
                <w:sz w:val="22"/>
              </w:rPr>
              <w:t xml:space="preserve"> </w:t>
            </w:r>
          </w:p>
        </w:tc>
      </w:tr>
      <w:tr w:rsidR="005749D5" w14:paraId="7E2717D9" w14:textId="77777777">
        <w:trPr>
          <w:trHeight w:val="253"/>
        </w:trPr>
        <w:tc>
          <w:tcPr>
            <w:tcW w:w="1707" w:type="dxa"/>
            <w:vMerge w:val="restart"/>
            <w:tcBorders>
              <w:top w:val="single" w:sz="4" w:space="0" w:color="000000"/>
              <w:left w:val="single" w:sz="4" w:space="0" w:color="000000"/>
              <w:bottom w:val="single" w:sz="4" w:space="0" w:color="000000"/>
              <w:right w:val="single" w:sz="4" w:space="0" w:color="000000"/>
            </w:tcBorders>
          </w:tcPr>
          <w:p w14:paraId="2D308CC3" w14:textId="77777777" w:rsidR="005749D5" w:rsidRDefault="00271821">
            <w:pPr>
              <w:spacing w:after="0" w:line="259" w:lineRule="auto"/>
              <w:ind w:left="108" w:firstLine="0"/>
            </w:pPr>
            <w:r>
              <w:rPr>
                <w:sz w:val="22"/>
              </w:rPr>
              <w:t xml:space="preserve">Tues,  Feb 12 </w:t>
            </w:r>
          </w:p>
        </w:tc>
        <w:tc>
          <w:tcPr>
            <w:tcW w:w="2249" w:type="dxa"/>
            <w:vMerge w:val="restart"/>
            <w:tcBorders>
              <w:top w:val="single" w:sz="4" w:space="0" w:color="000000"/>
              <w:left w:val="single" w:sz="4" w:space="0" w:color="000000"/>
              <w:bottom w:val="single" w:sz="4" w:space="0" w:color="000000"/>
              <w:right w:val="single" w:sz="4" w:space="0" w:color="000000"/>
            </w:tcBorders>
          </w:tcPr>
          <w:p w14:paraId="3A94DC3F" w14:textId="77777777" w:rsidR="005749D5" w:rsidRDefault="00271821">
            <w:pPr>
              <w:spacing w:after="0" w:line="259" w:lineRule="auto"/>
              <w:ind w:left="108" w:firstLine="0"/>
            </w:pPr>
            <w:r>
              <w:rPr>
                <w:b/>
                <w:sz w:val="22"/>
              </w:rPr>
              <w:t xml:space="preserve">AMA </w:t>
            </w:r>
          </w:p>
        </w:tc>
        <w:tc>
          <w:tcPr>
            <w:tcW w:w="2643" w:type="dxa"/>
            <w:gridSpan w:val="2"/>
            <w:vMerge w:val="restart"/>
            <w:tcBorders>
              <w:top w:val="single" w:sz="4" w:space="0" w:color="000000"/>
              <w:left w:val="single" w:sz="4" w:space="0" w:color="000000"/>
              <w:bottom w:val="single" w:sz="4" w:space="0" w:color="000000"/>
              <w:right w:val="nil"/>
            </w:tcBorders>
          </w:tcPr>
          <w:p w14:paraId="7BD23AB2" w14:textId="77777777" w:rsidR="005749D5" w:rsidRDefault="00271821">
            <w:pPr>
              <w:spacing w:after="0" w:line="259" w:lineRule="auto"/>
              <w:ind w:left="108" w:firstLine="0"/>
            </w:pPr>
            <w:r>
              <w:rPr>
                <w:color w:val="0070C0"/>
                <w:sz w:val="22"/>
              </w:rPr>
              <w:t xml:space="preserve">Guest speaker </w:t>
            </w:r>
            <w:r>
              <w:rPr>
                <w:sz w:val="22"/>
              </w:rPr>
              <w:t>–</w:t>
            </w:r>
            <w:r>
              <w:rPr>
                <w:sz w:val="22"/>
              </w:rPr>
              <w:t xml:space="preserve"> TBD and second video stating and objections you have enco</w:t>
            </w:r>
          </w:p>
        </w:tc>
        <w:tc>
          <w:tcPr>
            <w:tcW w:w="1739" w:type="dxa"/>
            <w:gridSpan w:val="3"/>
            <w:tcBorders>
              <w:top w:val="single" w:sz="4" w:space="0" w:color="000000"/>
              <w:left w:val="nil"/>
              <w:bottom w:val="nil"/>
              <w:right w:val="nil"/>
            </w:tcBorders>
            <w:shd w:val="clear" w:color="auto" w:fill="FFFF00"/>
          </w:tcPr>
          <w:p w14:paraId="4B22A863" w14:textId="77777777" w:rsidR="005749D5" w:rsidRDefault="00271821">
            <w:pPr>
              <w:spacing w:after="0" w:line="259" w:lineRule="auto"/>
              <w:ind w:left="0" w:firstLine="0"/>
              <w:jc w:val="both"/>
            </w:pPr>
            <w:r>
              <w:rPr>
                <w:sz w:val="22"/>
              </w:rPr>
              <w:t>Assignment 3 due</w:t>
            </w:r>
          </w:p>
        </w:tc>
        <w:tc>
          <w:tcPr>
            <w:tcW w:w="1919" w:type="dxa"/>
            <w:gridSpan w:val="2"/>
            <w:vMerge w:val="restart"/>
            <w:tcBorders>
              <w:top w:val="single" w:sz="4" w:space="0" w:color="000000"/>
              <w:left w:val="nil"/>
              <w:bottom w:val="single" w:sz="4" w:space="0" w:color="000000"/>
              <w:right w:val="single" w:sz="4" w:space="0" w:color="000000"/>
            </w:tcBorders>
          </w:tcPr>
          <w:p w14:paraId="0BA2C332" w14:textId="77777777" w:rsidR="005749D5" w:rsidRDefault="00271821">
            <w:pPr>
              <w:spacing w:after="0" w:line="259" w:lineRule="auto"/>
              <w:ind w:left="-66" w:right="170" w:firstLine="65"/>
            </w:pPr>
            <w:r>
              <w:rPr>
                <w:sz w:val="22"/>
              </w:rPr>
              <w:t xml:space="preserve"> </w:t>
            </w:r>
            <w:r>
              <w:rPr>
                <w:sz w:val="22"/>
              </w:rPr>
              <w:t>–</w:t>
            </w:r>
            <w:r>
              <w:rPr>
                <w:sz w:val="22"/>
              </w:rPr>
              <w:t xml:space="preserve"> upload a 90 ree main </w:t>
            </w:r>
          </w:p>
        </w:tc>
      </w:tr>
      <w:tr w:rsidR="005749D5" w14:paraId="01F156FD" w14:textId="77777777">
        <w:trPr>
          <w:trHeight w:val="504"/>
        </w:trPr>
        <w:tc>
          <w:tcPr>
            <w:tcW w:w="0" w:type="auto"/>
            <w:vMerge/>
            <w:tcBorders>
              <w:top w:val="nil"/>
              <w:left w:val="single" w:sz="4" w:space="0" w:color="000000"/>
              <w:bottom w:val="single" w:sz="4" w:space="0" w:color="000000"/>
              <w:right w:val="single" w:sz="4" w:space="0" w:color="000000"/>
            </w:tcBorders>
          </w:tcPr>
          <w:p w14:paraId="3CCAD2FF" w14:textId="77777777" w:rsidR="005749D5" w:rsidRDefault="005749D5">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4C0D6185" w14:textId="77777777" w:rsidR="005749D5" w:rsidRDefault="005749D5">
            <w:pPr>
              <w:spacing w:after="160" w:line="259" w:lineRule="auto"/>
              <w:ind w:left="0" w:firstLine="0"/>
            </w:pPr>
          </w:p>
        </w:tc>
        <w:tc>
          <w:tcPr>
            <w:tcW w:w="0" w:type="auto"/>
            <w:gridSpan w:val="2"/>
            <w:vMerge/>
            <w:tcBorders>
              <w:top w:val="nil"/>
              <w:left w:val="single" w:sz="4" w:space="0" w:color="000000"/>
              <w:bottom w:val="single" w:sz="4" w:space="0" w:color="000000"/>
              <w:right w:val="nil"/>
            </w:tcBorders>
          </w:tcPr>
          <w:p w14:paraId="3862FFD6" w14:textId="77777777" w:rsidR="005749D5" w:rsidRDefault="005749D5">
            <w:pPr>
              <w:spacing w:after="160" w:line="259" w:lineRule="auto"/>
              <w:ind w:left="0" w:firstLine="0"/>
            </w:pPr>
          </w:p>
        </w:tc>
        <w:tc>
          <w:tcPr>
            <w:tcW w:w="1739" w:type="dxa"/>
            <w:gridSpan w:val="3"/>
            <w:tcBorders>
              <w:top w:val="nil"/>
              <w:left w:val="nil"/>
              <w:bottom w:val="single" w:sz="4" w:space="0" w:color="000000"/>
              <w:right w:val="nil"/>
            </w:tcBorders>
          </w:tcPr>
          <w:p w14:paraId="48FD8A63" w14:textId="77777777" w:rsidR="005749D5" w:rsidRDefault="00271821">
            <w:pPr>
              <w:spacing w:after="0" w:line="259" w:lineRule="auto"/>
              <w:ind w:left="-117" w:firstLine="27"/>
            </w:pPr>
            <w:r>
              <w:rPr>
                <w:sz w:val="22"/>
              </w:rPr>
              <w:t xml:space="preserve">overcoming the th untered </w:t>
            </w:r>
          </w:p>
        </w:tc>
        <w:tc>
          <w:tcPr>
            <w:tcW w:w="0" w:type="auto"/>
            <w:gridSpan w:val="2"/>
            <w:vMerge/>
            <w:tcBorders>
              <w:top w:val="nil"/>
              <w:left w:val="nil"/>
              <w:bottom w:val="single" w:sz="4" w:space="0" w:color="000000"/>
              <w:right w:val="single" w:sz="4" w:space="0" w:color="000000"/>
            </w:tcBorders>
          </w:tcPr>
          <w:p w14:paraId="41B2C30B" w14:textId="77777777" w:rsidR="005749D5" w:rsidRDefault="005749D5">
            <w:pPr>
              <w:spacing w:after="160" w:line="259" w:lineRule="auto"/>
              <w:ind w:left="0" w:firstLine="0"/>
            </w:pPr>
          </w:p>
        </w:tc>
      </w:tr>
      <w:tr w:rsidR="005749D5" w14:paraId="36C07472" w14:textId="77777777">
        <w:trPr>
          <w:trHeight w:val="288"/>
        </w:trPr>
        <w:tc>
          <w:tcPr>
            <w:tcW w:w="1707" w:type="dxa"/>
            <w:tcBorders>
              <w:top w:val="single" w:sz="4" w:space="0" w:color="000000"/>
              <w:left w:val="single" w:sz="4" w:space="0" w:color="000000"/>
              <w:bottom w:val="single" w:sz="4" w:space="0" w:color="000000"/>
              <w:right w:val="single" w:sz="4" w:space="0" w:color="000000"/>
            </w:tcBorders>
          </w:tcPr>
          <w:p w14:paraId="22A2E128" w14:textId="77777777" w:rsidR="005749D5" w:rsidRDefault="00271821">
            <w:pPr>
              <w:spacing w:after="0" w:line="259" w:lineRule="auto"/>
              <w:ind w:left="108" w:firstLine="0"/>
            </w:pPr>
            <w:r>
              <w:rPr>
                <w:sz w:val="22"/>
              </w:rPr>
              <w:t xml:space="preserve">Thurs, Feb 14 </w:t>
            </w:r>
          </w:p>
        </w:tc>
        <w:tc>
          <w:tcPr>
            <w:tcW w:w="2249" w:type="dxa"/>
            <w:tcBorders>
              <w:top w:val="single" w:sz="4" w:space="0" w:color="000000"/>
              <w:left w:val="single" w:sz="4" w:space="0" w:color="000000"/>
              <w:bottom w:val="single" w:sz="4" w:space="0" w:color="000000"/>
              <w:right w:val="single" w:sz="4" w:space="0" w:color="000000"/>
            </w:tcBorders>
          </w:tcPr>
          <w:p w14:paraId="5DA48CAE" w14:textId="77777777" w:rsidR="005749D5" w:rsidRDefault="00271821">
            <w:pPr>
              <w:spacing w:after="0" w:line="259" w:lineRule="auto"/>
              <w:ind w:left="108" w:firstLine="0"/>
            </w:pPr>
            <w:r>
              <w:rPr>
                <w:b/>
                <w:sz w:val="22"/>
              </w:rPr>
              <w:t xml:space="preserve"> </w:t>
            </w:r>
          </w:p>
        </w:tc>
        <w:tc>
          <w:tcPr>
            <w:tcW w:w="6301" w:type="dxa"/>
            <w:gridSpan w:val="7"/>
            <w:tcBorders>
              <w:top w:val="single" w:sz="4" w:space="0" w:color="000000"/>
              <w:left w:val="single" w:sz="4" w:space="0" w:color="000000"/>
              <w:bottom w:val="single" w:sz="4" w:space="0" w:color="000000"/>
              <w:right w:val="single" w:sz="4" w:space="0" w:color="000000"/>
            </w:tcBorders>
          </w:tcPr>
          <w:p w14:paraId="0CB5D531" w14:textId="77777777" w:rsidR="005749D5" w:rsidRDefault="00271821">
            <w:pPr>
              <w:spacing w:after="0" w:line="259" w:lineRule="auto"/>
              <w:ind w:left="108" w:firstLine="0"/>
            </w:pPr>
            <w:r>
              <w:rPr>
                <w:b/>
                <w:sz w:val="22"/>
              </w:rPr>
              <w:t>Midterm I (Chapters 1-5)</w:t>
            </w:r>
            <w:r>
              <w:rPr>
                <w:sz w:val="22"/>
              </w:rPr>
              <w:t xml:space="preserve"> and </w:t>
            </w:r>
            <w:r>
              <w:rPr>
                <w:color w:val="FF0000"/>
                <w:sz w:val="22"/>
              </w:rPr>
              <w:t>turn in thank-you note #4</w:t>
            </w:r>
            <w:r>
              <w:rPr>
                <w:sz w:val="22"/>
              </w:rPr>
              <w:t xml:space="preserve"> </w:t>
            </w:r>
          </w:p>
        </w:tc>
      </w:tr>
      <w:tr w:rsidR="005749D5" w14:paraId="65D8F8E2" w14:textId="77777777">
        <w:trPr>
          <w:trHeight w:val="271"/>
        </w:trPr>
        <w:tc>
          <w:tcPr>
            <w:tcW w:w="1707" w:type="dxa"/>
            <w:tcBorders>
              <w:top w:val="single" w:sz="4" w:space="0" w:color="000000"/>
              <w:left w:val="single" w:sz="4" w:space="0" w:color="000000"/>
              <w:bottom w:val="single" w:sz="4" w:space="0" w:color="000000"/>
              <w:right w:val="single" w:sz="4" w:space="0" w:color="000000"/>
            </w:tcBorders>
          </w:tcPr>
          <w:p w14:paraId="1040035F" w14:textId="77777777" w:rsidR="005749D5" w:rsidRDefault="00271821">
            <w:pPr>
              <w:spacing w:after="0" w:line="259" w:lineRule="auto"/>
              <w:ind w:left="108" w:firstLine="0"/>
            </w:pPr>
            <w:r>
              <w:rPr>
                <w:sz w:val="22"/>
              </w:rPr>
              <w:t xml:space="preserve">Tues, Feb 19 </w:t>
            </w:r>
          </w:p>
        </w:tc>
        <w:tc>
          <w:tcPr>
            <w:tcW w:w="2249" w:type="dxa"/>
            <w:tcBorders>
              <w:top w:val="single" w:sz="4" w:space="0" w:color="000000"/>
              <w:left w:val="single" w:sz="4" w:space="0" w:color="000000"/>
              <w:bottom w:val="single" w:sz="4" w:space="0" w:color="000000"/>
              <w:right w:val="single" w:sz="4" w:space="0" w:color="000000"/>
            </w:tcBorders>
          </w:tcPr>
          <w:p w14:paraId="02CE11B5" w14:textId="77777777" w:rsidR="005749D5" w:rsidRDefault="00271821">
            <w:pPr>
              <w:spacing w:after="0" w:line="259" w:lineRule="auto"/>
              <w:ind w:left="108" w:firstLine="0"/>
            </w:pPr>
            <w:r>
              <w:rPr>
                <w:b/>
                <w:sz w:val="22"/>
              </w:rPr>
              <w:t xml:space="preserve">SBG </w:t>
            </w:r>
          </w:p>
        </w:tc>
        <w:tc>
          <w:tcPr>
            <w:tcW w:w="6301" w:type="dxa"/>
            <w:gridSpan w:val="7"/>
            <w:tcBorders>
              <w:top w:val="single" w:sz="4" w:space="0" w:color="000000"/>
              <w:left w:val="single" w:sz="4" w:space="0" w:color="000000"/>
              <w:bottom w:val="single" w:sz="4" w:space="0" w:color="000000"/>
              <w:right w:val="single" w:sz="4" w:space="0" w:color="000000"/>
            </w:tcBorders>
          </w:tcPr>
          <w:p w14:paraId="3689F717" w14:textId="77777777" w:rsidR="005749D5" w:rsidRDefault="00271821">
            <w:pPr>
              <w:spacing w:after="0" w:line="259" w:lineRule="auto"/>
              <w:ind w:left="108" w:firstLine="0"/>
            </w:pPr>
            <w:r>
              <w:rPr>
                <w:sz w:val="22"/>
              </w:rPr>
              <w:t xml:space="preserve">Chapter 6 and </w:t>
            </w:r>
            <w:r>
              <w:rPr>
                <w:b/>
                <w:sz w:val="22"/>
              </w:rPr>
              <w:t xml:space="preserve">Quiz 6 </w:t>
            </w:r>
          </w:p>
        </w:tc>
      </w:tr>
      <w:tr w:rsidR="005749D5" w14:paraId="4A2BCB4A" w14:textId="77777777">
        <w:trPr>
          <w:trHeight w:val="260"/>
        </w:trPr>
        <w:tc>
          <w:tcPr>
            <w:tcW w:w="1707" w:type="dxa"/>
            <w:tcBorders>
              <w:top w:val="single" w:sz="4" w:space="0" w:color="000000"/>
              <w:left w:val="single" w:sz="4" w:space="0" w:color="000000"/>
              <w:bottom w:val="single" w:sz="4" w:space="0" w:color="000000"/>
              <w:right w:val="single" w:sz="4" w:space="0" w:color="000000"/>
            </w:tcBorders>
          </w:tcPr>
          <w:p w14:paraId="4FD0EA8A" w14:textId="77777777" w:rsidR="005749D5" w:rsidRDefault="00271821">
            <w:pPr>
              <w:spacing w:after="0" w:line="259" w:lineRule="auto"/>
              <w:ind w:left="108" w:firstLine="0"/>
            </w:pPr>
            <w:r>
              <w:rPr>
                <w:sz w:val="22"/>
              </w:rPr>
              <w:t xml:space="preserve">Thurs, Feb 21 </w:t>
            </w:r>
          </w:p>
        </w:tc>
        <w:tc>
          <w:tcPr>
            <w:tcW w:w="2249" w:type="dxa"/>
            <w:tcBorders>
              <w:top w:val="single" w:sz="4" w:space="0" w:color="000000"/>
              <w:left w:val="single" w:sz="4" w:space="0" w:color="000000"/>
              <w:bottom w:val="single" w:sz="4" w:space="0" w:color="000000"/>
              <w:right w:val="single" w:sz="4" w:space="0" w:color="000000"/>
            </w:tcBorders>
          </w:tcPr>
          <w:p w14:paraId="1CC29450" w14:textId="77777777" w:rsidR="005749D5" w:rsidRDefault="00271821">
            <w:pPr>
              <w:spacing w:after="0" w:line="259" w:lineRule="auto"/>
              <w:ind w:left="108" w:firstLine="0"/>
            </w:pPr>
            <w:r>
              <w:rPr>
                <w:b/>
                <w:sz w:val="22"/>
              </w:rPr>
              <w:t xml:space="preserve"> </w:t>
            </w:r>
          </w:p>
        </w:tc>
        <w:tc>
          <w:tcPr>
            <w:tcW w:w="6301" w:type="dxa"/>
            <w:gridSpan w:val="7"/>
            <w:tcBorders>
              <w:top w:val="single" w:sz="4" w:space="0" w:color="000000"/>
              <w:left w:val="single" w:sz="4" w:space="0" w:color="000000"/>
              <w:bottom w:val="single" w:sz="4" w:space="0" w:color="000000"/>
              <w:right w:val="single" w:sz="4" w:space="0" w:color="000000"/>
            </w:tcBorders>
          </w:tcPr>
          <w:p w14:paraId="6FC09548" w14:textId="77777777" w:rsidR="005749D5" w:rsidRDefault="00271821">
            <w:pPr>
              <w:spacing w:after="0" w:line="259" w:lineRule="auto"/>
              <w:ind w:left="108" w:firstLine="0"/>
            </w:pPr>
            <w:r>
              <w:rPr>
                <w:sz w:val="22"/>
              </w:rPr>
              <w:t xml:space="preserve">Chapter 7, </w:t>
            </w:r>
            <w:r>
              <w:rPr>
                <w:b/>
                <w:sz w:val="22"/>
              </w:rPr>
              <w:t>Quiz 7</w:t>
            </w:r>
            <w:r>
              <w:rPr>
                <w:sz w:val="22"/>
              </w:rPr>
              <w:t>,</w:t>
            </w:r>
            <w:r>
              <w:rPr>
                <w:b/>
                <w:sz w:val="22"/>
              </w:rPr>
              <w:t xml:space="preserve"> </w:t>
            </w:r>
            <w:r>
              <w:rPr>
                <w:sz w:val="22"/>
                <w:u w:val="single" w:color="000000"/>
              </w:rPr>
              <w:t>Video 4</w:t>
            </w:r>
            <w:r>
              <w:rPr>
                <w:sz w:val="22"/>
              </w:rPr>
              <w:t xml:space="preserve"> and </w:t>
            </w:r>
            <w:r>
              <w:rPr>
                <w:color w:val="FF0000"/>
                <w:sz w:val="22"/>
              </w:rPr>
              <w:t>turn in thank-you note #5</w:t>
            </w:r>
            <w:r>
              <w:rPr>
                <w:sz w:val="22"/>
              </w:rPr>
              <w:t xml:space="preserve"> </w:t>
            </w:r>
          </w:p>
        </w:tc>
      </w:tr>
      <w:tr w:rsidR="005749D5" w14:paraId="2C6D5D09" w14:textId="77777777">
        <w:trPr>
          <w:trHeight w:val="253"/>
        </w:trPr>
        <w:tc>
          <w:tcPr>
            <w:tcW w:w="1707" w:type="dxa"/>
            <w:vMerge w:val="restart"/>
            <w:tcBorders>
              <w:top w:val="single" w:sz="4" w:space="0" w:color="000000"/>
              <w:left w:val="single" w:sz="4" w:space="0" w:color="000000"/>
              <w:bottom w:val="single" w:sz="4" w:space="0" w:color="000000"/>
              <w:right w:val="single" w:sz="4" w:space="0" w:color="000000"/>
            </w:tcBorders>
          </w:tcPr>
          <w:p w14:paraId="0D22B186" w14:textId="77777777" w:rsidR="005749D5" w:rsidRDefault="00271821">
            <w:pPr>
              <w:spacing w:after="0" w:line="259" w:lineRule="auto"/>
              <w:ind w:left="108" w:firstLine="0"/>
            </w:pPr>
            <w:r>
              <w:rPr>
                <w:sz w:val="22"/>
              </w:rPr>
              <w:t xml:space="preserve">Tues, Feb 26 </w:t>
            </w:r>
          </w:p>
        </w:tc>
        <w:tc>
          <w:tcPr>
            <w:tcW w:w="2249" w:type="dxa"/>
            <w:vMerge w:val="restart"/>
            <w:tcBorders>
              <w:top w:val="single" w:sz="4" w:space="0" w:color="000000"/>
              <w:left w:val="single" w:sz="4" w:space="0" w:color="000000"/>
              <w:bottom w:val="single" w:sz="4" w:space="0" w:color="000000"/>
              <w:right w:val="single" w:sz="4" w:space="0" w:color="000000"/>
            </w:tcBorders>
          </w:tcPr>
          <w:p w14:paraId="07011AC7" w14:textId="77777777" w:rsidR="005749D5" w:rsidRDefault="00271821">
            <w:pPr>
              <w:spacing w:after="0" w:line="259" w:lineRule="auto"/>
              <w:ind w:left="108" w:firstLine="0"/>
            </w:pPr>
            <w:r>
              <w:rPr>
                <w:b/>
                <w:sz w:val="22"/>
              </w:rPr>
              <w:t xml:space="preserve">AMA </w:t>
            </w:r>
          </w:p>
        </w:tc>
        <w:tc>
          <w:tcPr>
            <w:tcW w:w="2643" w:type="dxa"/>
            <w:gridSpan w:val="2"/>
            <w:vMerge w:val="restart"/>
            <w:tcBorders>
              <w:top w:val="single" w:sz="4" w:space="0" w:color="000000"/>
              <w:left w:val="single" w:sz="4" w:space="0" w:color="000000"/>
              <w:bottom w:val="single" w:sz="4" w:space="0" w:color="000000"/>
              <w:right w:val="nil"/>
            </w:tcBorders>
          </w:tcPr>
          <w:p w14:paraId="506D0781" w14:textId="77777777" w:rsidR="005749D5" w:rsidRDefault="00271821">
            <w:pPr>
              <w:spacing w:after="0" w:line="259" w:lineRule="auto"/>
              <w:ind w:left="108" w:firstLine="0"/>
            </w:pPr>
            <w:r>
              <w:rPr>
                <w:color w:val="0070C0"/>
                <w:sz w:val="22"/>
              </w:rPr>
              <w:t xml:space="preserve">Guest speaker </w:t>
            </w:r>
            <w:r>
              <w:rPr>
                <w:sz w:val="22"/>
              </w:rPr>
              <w:t>–</w:t>
            </w:r>
            <w:r>
              <w:rPr>
                <w:sz w:val="22"/>
              </w:rPr>
              <w:t xml:space="preserve"> TBD and </w:t>
            </w:r>
          </w:p>
          <w:p w14:paraId="01C5B715" w14:textId="77777777" w:rsidR="005749D5" w:rsidRDefault="00271821">
            <w:pPr>
              <w:spacing w:after="0" w:line="259" w:lineRule="auto"/>
              <w:ind w:left="108" w:right="-2316" w:firstLine="0"/>
            </w:pPr>
            <w:r>
              <w:rPr>
                <w:sz w:val="22"/>
              </w:rPr>
              <w:t>answers to the Sales Analysis document in Canvas</w:t>
            </w:r>
          </w:p>
        </w:tc>
        <w:tc>
          <w:tcPr>
            <w:tcW w:w="1739" w:type="dxa"/>
            <w:gridSpan w:val="3"/>
            <w:tcBorders>
              <w:top w:val="single" w:sz="4" w:space="0" w:color="000000"/>
              <w:left w:val="nil"/>
              <w:bottom w:val="nil"/>
              <w:right w:val="nil"/>
            </w:tcBorders>
            <w:shd w:val="clear" w:color="auto" w:fill="FFFF00"/>
          </w:tcPr>
          <w:p w14:paraId="190D6497" w14:textId="77777777" w:rsidR="005749D5" w:rsidRDefault="00271821">
            <w:pPr>
              <w:spacing w:after="0" w:line="259" w:lineRule="auto"/>
              <w:ind w:left="0" w:right="-2" w:firstLine="0"/>
              <w:jc w:val="both"/>
            </w:pPr>
            <w:r>
              <w:rPr>
                <w:sz w:val="22"/>
              </w:rPr>
              <w:t>Assignment 4 due</w:t>
            </w:r>
          </w:p>
        </w:tc>
        <w:tc>
          <w:tcPr>
            <w:tcW w:w="1919" w:type="dxa"/>
            <w:gridSpan w:val="2"/>
            <w:vMerge w:val="restart"/>
            <w:tcBorders>
              <w:top w:val="single" w:sz="4" w:space="0" w:color="000000"/>
              <w:left w:val="nil"/>
              <w:bottom w:val="single" w:sz="4" w:space="0" w:color="000000"/>
              <w:right w:val="single" w:sz="4" w:space="0" w:color="000000"/>
            </w:tcBorders>
          </w:tcPr>
          <w:p w14:paraId="31D8C508" w14:textId="77777777" w:rsidR="005749D5" w:rsidRDefault="00271821">
            <w:pPr>
              <w:spacing w:after="0" w:line="259" w:lineRule="auto"/>
              <w:ind w:left="1" w:firstLine="0"/>
            </w:pPr>
            <w:r>
              <w:rPr>
                <w:sz w:val="22"/>
              </w:rPr>
              <w:t xml:space="preserve"> </w:t>
            </w:r>
            <w:r>
              <w:rPr>
                <w:sz w:val="22"/>
              </w:rPr>
              <w:t>–</w:t>
            </w:r>
            <w:r>
              <w:rPr>
                <w:sz w:val="22"/>
              </w:rPr>
              <w:t xml:space="preserve"> upload your </w:t>
            </w:r>
          </w:p>
          <w:p w14:paraId="640B9C05" w14:textId="77777777" w:rsidR="005749D5" w:rsidRDefault="00271821">
            <w:pPr>
              <w:spacing w:after="0" w:line="259" w:lineRule="auto"/>
              <w:ind w:left="578" w:firstLine="0"/>
            </w:pPr>
            <w:r>
              <w:rPr>
                <w:sz w:val="22"/>
              </w:rPr>
              <w:t xml:space="preserve"> </w:t>
            </w:r>
          </w:p>
        </w:tc>
      </w:tr>
      <w:tr w:rsidR="005749D5" w14:paraId="5FF5D60B" w14:textId="77777777">
        <w:trPr>
          <w:trHeight w:val="257"/>
        </w:trPr>
        <w:tc>
          <w:tcPr>
            <w:tcW w:w="0" w:type="auto"/>
            <w:vMerge/>
            <w:tcBorders>
              <w:top w:val="nil"/>
              <w:left w:val="single" w:sz="4" w:space="0" w:color="000000"/>
              <w:bottom w:val="single" w:sz="4" w:space="0" w:color="000000"/>
              <w:right w:val="single" w:sz="4" w:space="0" w:color="000000"/>
            </w:tcBorders>
          </w:tcPr>
          <w:p w14:paraId="7A96E75A" w14:textId="77777777" w:rsidR="005749D5" w:rsidRDefault="005749D5">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0A3653AC" w14:textId="77777777" w:rsidR="005749D5" w:rsidRDefault="005749D5">
            <w:pPr>
              <w:spacing w:after="160" w:line="259" w:lineRule="auto"/>
              <w:ind w:left="0" w:firstLine="0"/>
            </w:pPr>
          </w:p>
        </w:tc>
        <w:tc>
          <w:tcPr>
            <w:tcW w:w="0" w:type="auto"/>
            <w:gridSpan w:val="2"/>
            <w:vMerge/>
            <w:tcBorders>
              <w:top w:val="nil"/>
              <w:left w:val="single" w:sz="4" w:space="0" w:color="000000"/>
              <w:bottom w:val="single" w:sz="4" w:space="0" w:color="000000"/>
              <w:right w:val="nil"/>
            </w:tcBorders>
          </w:tcPr>
          <w:p w14:paraId="61349738" w14:textId="77777777" w:rsidR="005749D5" w:rsidRDefault="005749D5">
            <w:pPr>
              <w:spacing w:after="160" w:line="259" w:lineRule="auto"/>
              <w:ind w:left="0" w:firstLine="0"/>
            </w:pPr>
          </w:p>
        </w:tc>
        <w:tc>
          <w:tcPr>
            <w:tcW w:w="1739" w:type="dxa"/>
            <w:gridSpan w:val="3"/>
            <w:tcBorders>
              <w:top w:val="nil"/>
              <w:left w:val="nil"/>
              <w:bottom w:val="single" w:sz="4" w:space="0" w:color="000000"/>
              <w:right w:val="nil"/>
            </w:tcBorders>
          </w:tcPr>
          <w:p w14:paraId="399A1FDA" w14:textId="77777777" w:rsidR="005749D5" w:rsidRDefault="005749D5">
            <w:pPr>
              <w:spacing w:after="160" w:line="259" w:lineRule="auto"/>
              <w:ind w:left="0" w:firstLine="0"/>
            </w:pPr>
          </w:p>
        </w:tc>
        <w:tc>
          <w:tcPr>
            <w:tcW w:w="0" w:type="auto"/>
            <w:gridSpan w:val="2"/>
            <w:vMerge/>
            <w:tcBorders>
              <w:top w:val="nil"/>
              <w:left w:val="nil"/>
              <w:bottom w:val="single" w:sz="4" w:space="0" w:color="000000"/>
              <w:right w:val="single" w:sz="4" w:space="0" w:color="000000"/>
            </w:tcBorders>
          </w:tcPr>
          <w:p w14:paraId="68C4C63C" w14:textId="77777777" w:rsidR="005749D5" w:rsidRDefault="005749D5">
            <w:pPr>
              <w:spacing w:after="160" w:line="259" w:lineRule="auto"/>
              <w:ind w:left="0" w:firstLine="0"/>
            </w:pPr>
          </w:p>
        </w:tc>
      </w:tr>
      <w:tr w:rsidR="005749D5" w14:paraId="53F77B95" w14:textId="77777777">
        <w:trPr>
          <w:trHeight w:val="509"/>
        </w:trPr>
        <w:tc>
          <w:tcPr>
            <w:tcW w:w="1707" w:type="dxa"/>
            <w:tcBorders>
              <w:top w:val="single" w:sz="4" w:space="0" w:color="000000"/>
              <w:left w:val="single" w:sz="4" w:space="0" w:color="000000"/>
              <w:bottom w:val="single" w:sz="4" w:space="0" w:color="000000"/>
              <w:right w:val="single" w:sz="4" w:space="0" w:color="000000"/>
            </w:tcBorders>
          </w:tcPr>
          <w:p w14:paraId="75215390" w14:textId="77777777" w:rsidR="005749D5" w:rsidRDefault="00271821">
            <w:pPr>
              <w:spacing w:after="0" w:line="259" w:lineRule="auto"/>
              <w:ind w:left="108" w:firstLine="0"/>
            </w:pPr>
            <w:r>
              <w:rPr>
                <w:sz w:val="22"/>
              </w:rPr>
              <w:t xml:space="preserve">Thurs, Feb 28 </w:t>
            </w:r>
          </w:p>
        </w:tc>
        <w:tc>
          <w:tcPr>
            <w:tcW w:w="2249" w:type="dxa"/>
            <w:tcBorders>
              <w:top w:val="single" w:sz="4" w:space="0" w:color="000000"/>
              <w:left w:val="single" w:sz="4" w:space="0" w:color="000000"/>
              <w:bottom w:val="single" w:sz="4" w:space="0" w:color="000000"/>
              <w:right w:val="single" w:sz="4" w:space="0" w:color="000000"/>
            </w:tcBorders>
          </w:tcPr>
          <w:p w14:paraId="1A8FA6EA" w14:textId="77777777" w:rsidR="005749D5" w:rsidRDefault="00271821">
            <w:pPr>
              <w:spacing w:after="0" w:line="259" w:lineRule="auto"/>
              <w:ind w:left="108" w:firstLine="0"/>
            </w:pPr>
            <w:r>
              <w:rPr>
                <w:b/>
                <w:sz w:val="22"/>
              </w:rPr>
              <w:t xml:space="preserve"> </w:t>
            </w:r>
          </w:p>
        </w:tc>
        <w:tc>
          <w:tcPr>
            <w:tcW w:w="6301" w:type="dxa"/>
            <w:gridSpan w:val="7"/>
            <w:tcBorders>
              <w:top w:val="single" w:sz="4" w:space="0" w:color="000000"/>
              <w:left w:val="single" w:sz="4" w:space="0" w:color="000000"/>
              <w:bottom w:val="single" w:sz="4" w:space="0" w:color="000000"/>
              <w:right w:val="single" w:sz="4" w:space="0" w:color="000000"/>
            </w:tcBorders>
          </w:tcPr>
          <w:p w14:paraId="14030C31" w14:textId="77777777" w:rsidR="005749D5" w:rsidRDefault="00271821">
            <w:pPr>
              <w:spacing w:after="0" w:line="259" w:lineRule="auto"/>
              <w:ind w:left="108" w:right="88" w:firstLine="0"/>
            </w:pPr>
            <w:r>
              <w:rPr>
                <w:sz w:val="22"/>
              </w:rPr>
              <w:t xml:space="preserve">Chapter 8, </w:t>
            </w:r>
            <w:r>
              <w:rPr>
                <w:b/>
                <w:sz w:val="22"/>
              </w:rPr>
              <w:t>Quiz 8</w:t>
            </w:r>
            <w:r>
              <w:rPr>
                <w:sz w:val="22"/>
              </w:rPr>
              <w:t xml:space="preserve">, </w:t>
            </w:r>
            <w:r>
              <w:rPr>
                <w:sz w:val="22"/>
                <w:u w:val="single" w:color="000000"/>
              </w:rPr>
              <w:t>Video 5</w:t>
            </w:r>
            <w:r>
              <w:rPr>
                <w:sz w:val="22"/>
              </w:rPr>
              <w:t>,</w:t>
            </w:r>
            <w:r>
              <w:rPr>
                <w:b/>
                <w:sz w:val="22"/>
              </w:rPr>
              <w:t xml:space="preserve"> </w:t>
            </w:r>
            <w:r>
              <w:rPr>
                <w:color w:val="FF0000"/>
                <w:sz w:val="22"/>
              </w:rPr>
              <w:t xml:space="preserve">turn in thank-you note #6 </w:t>
            </w:r>
            <w:r>
              <w:rPr>
                <w:sz w:val="22"/>
              </w:rPr>
              <w:t xml:space="preserve">and last day to buy Autobell cards </w:t>
            </w:r>
          </w:p>
        </w:tc>
      </w:tr>
      <w:tr w:rsidR="005749D5" w14:paraId="70812DA8" w14:textId="77777777">
        <w:trPr>
          <w:trHeight w:val="259"/>
        </w:trPr>
        <w:tc>
          <w:tcPr>
            <w:tcW w:w="1707" w:type="dxa"/>
            <w:tcBorders>
              <w:top w:val="single" w:sz="4" w:space="0" w:color="000000"/>
              <w:left w:val="single" w:sz="4" w:space="0" w:color="000000"/>
              <w:bottom w:val="single" w:sz="4" w:space="0" w:color="000000"/>
              <w:right w:val="single" w:sz="4" w:space="0" w:color="000000"/>
            </w:tcBorders>
          </w:tcPr>
          <w:p w14:paraId="584CDD6B" w14:textId="77777777" w:rsidR="005749D5" w:rsidRDefault="00271821">
            <w:pPr>
              <w:spacing w:after="0" w:line="259" w:lineRule="auto"/>
              <w:ind w:left="108" w:firstLine="0"/>
            </w:pPr>
            <w:r>
              <w:rPr>
                <w:sz w:val="22"/>
              </w:rPr>
              <w:t xml:space="preserve">Week of 4 Mar </w:t>
            </w:r>
          </w:p>
        </w:tc>
        <w:tc>
          <w:tcPr>
            <w:tcW w:w="2249" w:type="dxa"/>
            <w:tcBorders>
              <w:top w:val="single" w:sz="4" w:space="0" w:color="000000"/>
              <w:left w:val="single" w:sz="4" w:space="0" w:color="000000"/>
              <w:bottom w:val="single" w:sz="4" w:space="0" w:color="000000"/>
              <w:right w:val="single" w:sz="4" w:space="0" w:color="000000"/>
            </w:tcBorders>
          </w:tcPr>
          <w:p w14:paraId="17D726FE" w14:textId="77777777" w:rsidR="005749D5" w:rsidRDefault="00271821">
            <w:pPr>
              <w:spacing w:after="0" w:line="259" w:lineRule="auto"/>
              <w:ind w:left="108" w:firstLine="0"/>
            </w:pPr>
            <w:r>
              <w:rPr>
                <w:b/>
                <w:sz w:val="22"/>
              </w:rPr>
              <w:t xml:space="preserve"> </w:t>
            </w:r>
          </w:p>
        </w:tc>
        <w:tc>
          <w:tcPr>
            <w:tcW w:w="6301" w:type="dxa"/>
            <w:gridSpan w:val="7"/>
            <w:tcBorders>
              <w:top w:val="single" w:sz="4" w:space="0" w:color="000000"/>
              <w:left w:val="single" w:sz="4" w:space="0" w:color="000000"/>
              <w:bottom w:val="single" w:sz="4" w:space="0" w:color="000000"/>
              <w:right w:val="single" w:sz="4" w:space="0" w:color="000000"/>
            </w:tcBorders>
          </w:tcPr>
          <w:p w14:paraId="33FF9EF0" w14:textId="77777777" w:rsidR="005749D5" w:rsidRDefault="00271821">
            <w:pPr>
              <w:spacing w:after="0" w:line="259" w:lineRule="auto"/>
              <w:ind w:left="108" w:firstLine="0"/>
            </w:pPr>
            <w:r>
              <w:rPr>
                <w:b/>
                <w:sz w:val="22"/>
              </w:rPr>
              <w:t xml:space="preserve">Spring Break – Have fun! </w:t>
            </w:r>
          </w:p>
        </w:tc>
      </w:tr>
      <w:tr w:rsidR="005749D5" w14:paraId="35134D2E" w14:textId="77777777">
        <w:trPr>
          <w:trHeight w:val="262"/>
        </w:trPr>
        <w:tc>
          <w:tcPr>
            <w:tcW w:w="1707" w:type="dxa"/>
            <w:tcBorders>
              <w:top w:val="single" w:sz="4" w:space="0" w:color="000000"/>
              <w:left w:val="single" w:sz="4" w:space="0" w:color="000000"/>
              <w:bottom w:val="single" w:sz="4" w:space="0" w:color="000000"/>
              <w:right w:val="single" w:sz="4" w:space="0" w:color="000000"/>
            </w:tcBorders>
          </w:tcPr>
          <w:p w14:paraId="26C18962" w14:textId="77777777" w:rsidR="005749D5" w:rsidRDefault="00271821">
            <w:pPr>
              <w:spacing w:after="0" w:line="259" w:lineRule="auto"/>
              <w:ind w:left="108" w:firstLine="0"/>
            </w:pPr>
            <w:r>
              <w:rPr>
                <w:sz w:val="22"/>
              </w:rPr>
              <w:t xml:space="preserve">Tues, Mar 12 </w:t>
            </w:r>
          </w:p>
        </w:tc>
        <w:tc>
          <w:tcPr>
            <w:tcW w:w="2249" w:type="dxa"/>
            <w:tcBorders>
              <w:top w:val="single" w:sz="4" w:space="0" w:color="000000"/>
              <w:left w:val="single" w:sz="4" w:space="0" w:color="000000"/>
              <w:bottom w:val="single" w:sz="4" w:space="0" w:color="000000"/>
              <w:right w:val="single" w:sz="4" w:space="0" w:color="000000"/>
            </w:tcBorders>
          </w:tcPr>
          <w:p w14:paraId="69C0381C" w14:textId="77777777" w:rsidR="005749D5" w:rsidRDefault="00271821">
            <w:pPr>
              <w:spacing w:after="0" w:line="259" w:lineRule="auto"/>
              <w:ind w:left="108" w:firstLine="0"/>
            </w:pPr>
            <w:r>
              <w:rPr>
                <w:b/>
                <w:sz w:val="22"/>
              </w:rPr>
              <w:t xml:space="preserve">SBG </w:t>
            </w:r>
          </w:p>
        </w:tc>
        <w:tc>
          <w:tcPr>
            <w:tcW w:w="6301" w:type="dxa"/>
            <w:gridSpan w:val="7"/>
            <w:tcBorders>
              <w:top w:val="single" w:sz="4" w:space="0" w:color="000000"/>
              <w:left w:val="single" w:sz="4" w:space="0" w:color="000000"/>
              <w:bottom w:val="single" w:sz="4" w:space="0" w:color="000000"/>
              <w:right w:val="single" w:sz="4" w:space="0" w:color="000000"/>
            </w:tcBorders>
          </w:tcPr>
          <w:p w14:paraId="0E357D44" w14:textId="77777777" w:rsidR="005749D5" w:rsidRDefault="00271821">
            <w:pPr>
              <w:spacing w:after="0" w:line="259" w:lineRule="auto"/>
              <w:ind w:left="108" w:firstLine="0"/>
            </w:pPr>
            <w:r>
              <w:rPr>
                <w:color w:val="0070C0"/>
                <w:sz w:val="22"/>
              </w:rPr>
              <w:t>Guest speaker</w:t>
            </w:r>
            <w:r>
              <w:rPr>
                <w:sz w:val="22"/>
              </w:rPr>
              <w:t xml:space="preserve"> </w:t>
            </w:r>
            <w:r>
              <w:rPr>
                <w:sz w:val="22"/>
              </w:rPr>
              <w:t>–</w:t>
            </w:r>
            <w:r>
              <w:rPr>
                <w:sz w:val="22"/>
              </w:rPr>
              <w:t xml:space="preserve"> TBD </w:t>
            </w:r>
          </w:p>
        </w:tc>
      </w:tr>
      <w:tr w:rsidR="005749D5" w14:paraId="45E3D341" w14:textId="77777777">
        <w:trPr>
          <w:trHeight w:val="259"/>
        </w:trPr>
        <w:tc>
          <w:tcPr>
            <w:tcW w:w="1707" w:type="dxa"/>
            <w:tcBorders>
              <w:top w:val="single" w:sz="4" w:space="0" w:color="000000"/>
              <w:left w:val="single" w:sz="4" w:space="0" w:color="000000"/>
              <w:bottom w:val="single" w:sz="4" w:space="0" w:color="000000"/>
              <w:right w:val="single" w:sz="4" w:space="0" w:color="000000"/>
            </w:tcBorders>
          </w:tcPr>
          <w:p w14:paraId="4084AF62" w14:textId="77777777" w:rsidR="005749D5" w:rsidRDefault="00271821">
            <w:pPr>
              <w:spacing w:after="0" w:line="259" w:lineRule="auto"/>
              <w:ind w:left="108" w:firstLine="0"/>
            </w:pPr>
            <w:r>
              <w:rPr>
                <w:sz w:val="22"/>
              </w:rPr>
              <w:t xml:space="preserve">Thurs, Mar 14 </w:t>
            </w:r>
          </w:p>
        </w:tc>
        <w:tc>
          <w:tcPr>
            <w:tcW w:w="2249" w:type="dxa"/>
            <w:tcBorders>
              <w:top w:val="single" w:sz="4" w:space="0" w:color="000000"/>
              <w:left w:val="single" w:sz="4" w:space="0" w:color="000000"/>
              <w:bottom w:val="single" w:sz="4" w:space="0" w:color="000000"/>
              <w:right w:val="single" w:sz="4" w:space="0" w:color="000000"/>
            </w:tcBorders>
          </w:tcPr>
          <w:p w14:paraId="3D491BFE" w14:textId="77777777" w:rsidR="005749D5" w:rsidRDefault="00271821">
            <w:pPr>
              <w:spacing w:after="0" w:line="259" w:lineRule="auto"/>
              <w:ind w:left="108" w:firstLine="0"/>
            </w:pPr>
            <w:r>
              <w:rPr>
                <w:b/>
                <w:sz w:val="22"/>
              </w:rPr>
              <w:t xml:space="preserve"> </w:t>
            </w:r>
          </w:p>
        </w:tc>
        <w:tc>
          <w:tcPr>
            <w:tcW w:w="6301" w:type="dxa"/>
            <w:gridSpan w:val="7"/>
            <w:tcBorders>
              <w:top w:val="single" w:sz="4" w:space="0" w:color="000000"/>
              <w:left w:val="single" w:sz="4" w:space="0" w:color="000000"/>
              <w:bottom w:val="single" w:sz="4" w:space="0" w:color="000000"/>
              <w:right w:val="single" w:sz="4" w:space="0" w:color="000000"/>
            </w:tcBorders>
          </w:tcPr>
          <w:p w14:paraId="38C3AD80" w14:textId="77777777" w:rsidR="005749D5" w:rsidRDefault="00271821">
            <w:pPr>
              <w:spacing w:after="0" w:line="259" w:lineRule="auto"/>
              <w:ind w:left="108" w:firstLine="0"/>
            </w:pPr>
            <w:r>
              <w:rPr>
                <w:sz w:val="22"/>
              </w:rPr>
              <w:t xml:space="preserve">Chapter 9 and </w:t>
            </w:r>
            <w:r>
              <w:rPr>
                <w:b/>
                <w:sz w:val="22"/>
              </w:rPr>
              <w:t>Quiz 9</w:t>
            </w:r>
            <w:r>
              <w:rPr>
                <w:sz w:val="22"/>
              </w:rPr>
              <w:t xml:space="preserve"> </w:t>
            </w:r>
          </w:p>
        </w:tc>
      </w:tr>
      <w:tr w:rsidR="005749D5" w14:paraId="7F4B1E5A" w14:textId="77777777">
        <w:trPr>
          <w:trHeight w:val="259"/>
        </w:trPr>
        <w:tc>
          <w:tcPr>
            <w:tcW w:w="1707" w:type="dxa"/>
            <w:tcBorders>
              <w:top w:val="single" w:sz="4" w:space="0" w:color="000000"/>
              <w:left w:val="single" w:sz="4" w:space="0" w:color="000000"/>
              <w:bottom w:val="single" w:sz="4" w:space="0" w:color="000000"/>
              <w:right w:val="single" w:sz="4" w:space="0" w:color="000000"/>
            </w:tcBorders>
          </w:tcPr>
          <w:p w14:paraId="502C3097" w14:textId="77777777" w:rsidR="005749D5" w:rsidRDefault="00271821">
            <w:pPr>
              <w:spacing w:after="0" w:line="259" w:lineRule="auto"/>
              <w:ind w:left="108" w:firstLine="0"/>
            </w:pPr>
            <w:r>
              <w:rPr>
                <w:sz w:val="22"/>
              </w:rPr>
              <w:t xml:space="preserve">Tues, Mar 19 </w:t>
            </w:r>
          </w:p>
        </w:tc>
        <w:tc>
          <w:tcPr>
            <w:tcW w:w="2249" w:type="dxa"/>
            <w:tcBorders>
              <w:top w:val="single" w:sz="4" w:space="0" w:color="000000"/>
              <w:left w:val="single" w:sz="4" w:space="0" w:color="000000"/>
              <w:bottom w:val="single" w:sz="4" w:space="0" w:color="000000"/>
              <w:right w:val="single" w:sz="4" w:space="0" w:color="000000"/>
            </w:tcBorders>
          </w:tcPr>
          <w:p w14:paraId="4A50F1BD" w14:textId="77777777" w:rsidR="005749D5" w:rsidRDefault="00271821">
            <w:pPr>
              <w:spacing w:after="0" w:line="259" w:lineRule="auto"/>
              <w:ind w:left="108" w:firstLine="0"/>
            </w:pPr>
            <w:r>
              <w:rPr>
                <w:b/>
                <w:sz w:val="22"/>
              </w:rPr>
              <w:t xml:space="preserve">MEHT Gala </w:t>
            </w:r>
          </w:p>
        </w:tc>
        <w:tc>
          <w:tcPr>
            <w:tcW w:w="6301" w:type="dxa"/>
            <w:gridSpan w:val="7"/>
            <w:tcBorders>
              <w:top w:val="single" w:sz="4" w:space="0" w:color="000000"/>
              <w:left w:val="single" w:sz="4" w:space="0" w:color="000000"/>
              <w:bottom w:val="single" w:sz="4" w:space="0" w:color="000000"/>
              <w:right w:val="single" w:sz="4" w:space="0" w:color="000000"/>
            </w:tcBorders>
          </w:tcPr>
          <w:p w14:paraId="1E56B42F" w14:textId="77777777" w:rsidR="005749D5" w:rsidRDefault="00271821">
            <w:pPr>
              <w:spacing w:after="0" w:line="259" w:lineRule="auto"/>
              <w:ind w:left="108" w:firstLine="0"/>
            </w:pPr>
            <w:r>
              <w:rPr>
                <w:sz w:val="22"/>
              </w:rPr>
              <w:t xml:space="preserve">Chapter 10 and </w:t>
            </w:r>
            <w:r>
              <w:rPr>
                <w:b/>
                <w:sz w:val="22"/>
              </w:rPr>
              <w:t xml:space="preserve">Quiz 10 </w:t>
            </w:r>
          </w:p>
        </w:tc>
      </w:tr>
      <w:tr w:rsidR="005749D5" w14:paraId="0112D5CE" w14:textId="77777777">
        <w:trPr>
          <w:trHeight w:val="300"/>
        </w:trPr>
        <w:tc>
          <w:tcPr>
            <w:tcW w:w="1707" w:type="dxa"/>
            <w:tcBorders>
              <w:top w:val="single" w:sz="4" w:space="0" w:color="000000"/>
              <w:left w:val="single" w:sz="4" w:space="0" w:color="000000"/>
              <w:bottom w:val="single" w:sz="4" w:space="0" w:color="000000"/>
              <w:right w:val="single" w:sz="4" w:space="0" w:color="000000"/>
            </w:tcBorders>
          </w:tcPr>
          <w:p w14:paraId="7FD85422" w14:textId="77777777" w:rsidR="005749D5" w:rsidRDefault="00271821">
            <w:pPr>
              <w:spacing w:after="0" w:line="259" w:lineRule="auto"/>
              <w:ind w:left="108" w:firstLine="0"/>
            </w:pPr>
            <w:r>
              <w:rPr>
                <w:sz w:val="22"/>
              </w:rPr>
              <w:t xml:space="preserve">Thurs, Mar 21 </w:t>
            </w:r>
          </w:p>
        </w:tc>
        <w:tc>
          <w:tcPr>
            <w:tcW w:w="2249" w:type="dxa"/>
            <w:tcBorders>
              <w:top w:val="single" w:sz="4" w:space="0" w:color="000000"/>
              <w:left w:val="single" w:sz="4" w:space="0" w:color="000000"/>
              <w:bottom w:val="single" w:sz="4" w:space="0" w:color="000000"/>
              <w:right w:val="single" w:sz="4" w:space="0" w:color="000000"/>
            </w:tcBorders>
          </w:tcPr>
          <w:p w14:paraId="29209CDB" w14:textId="77777777" w:rsidR="005749D5" w:rsidRDefault="00271821">
            <w:pPr>
              <w:spacing w:after="0" w:line="259" w:lineRule="auto"/>
              <w:ind w:left="108" w:firstLine="0"/>
            </w:pPr>
            <w:r>
              <w:rPr>
                <w:b/>
                <w:sz w:val="22"/>
              </w:rPr>
              <w:t xml:space="preserve"> </w:t>
            </w:r>
          </w:p>
        </w:tc>
        <w:tc>
          <w:tcPr>
            <w:tcW w:w="6301" w:type="dxa"/>
            <w:gridSpan w:val="7"/>
            <w:tcBorders>
              <w:top w:val="single" w:sz="4" w:space="0" w:color="000000"/>
              <w:left w:val="single" w:sz="4" w:space="0" w:color="000000"/>
              <w:bottom w:val="single" w:sz="4" w:space="0" w:color="000000"/>
              <w:right w:val="single" w:sz="4" w:space="0" w:color="000000"/>
            </w:tcBorders>
          </w:tcPr>
          <w:p w14:paraId="632E44D0" w14:textId="77777777" w:rsidR="005749D5" w:rsidRDefault="00271821">
            <w:pPr>
              <w:spacing w:after="0" w:line="259" w:lineRule="auto"/>
              <w:ind w:left="108" w:firstLine="0"/>
            </w:pPr>
            <w:r>
              <w:rPr>
                <w:b/>
              </w:rPr>
              <w:t>Midterm II (Chapters 6 – 10)</w:t>
            </w:r>
            <w:r>
              <w:rPr>
                <w:sz w:val="22"/>
              </w:rPr>
              <w:t xml:space="preserve"> </w:t>
            </w:r>
          </w:p>
        </w:tc>
      </w:tr>
      <w:tr w:rsidR="005749D5" w14:paraId="636CC1D9" w14:textId="77777777">
        <w:trPr>
          <w:trHeight w:val="314"/>
        </w:trPr>
        <w:tc>
          <w:tcPr>
            <w:tcW w:w="1707" w:type="dxa"/>
            <w:tcBorders>
              <w:top w:val="single" w:sz="4" w:space="0" w:color="000000"/>
              <w:left w:val="single" w:sz="4" w:space="0" w:color="000000"/>
              <w:bottom w:val="single" w:sz="4" w:space="0" w:color="000000"/>
              <w:right w:val="single" w:sz="4" w:space="0" w:color="000000"/>
            </w:tcBorders>
          </w:tcPr>
          <w:p w14:paraId="4AA0E513" w14:textId="77777777" w:rsidR="005749D5" w:rsidRDefault="00271821">
            <w:pPr>
              <w:spacing w:after="0" w:line="259" w:lineRule="auto"/>
              <w:ind w:left="108" w:firstLine="0"/>
            </w:pPr>
            <w:r>
              <w:rPr>
                <w:sz w:val="22"/>
              </w:rPr>
              <w:t xml:space="preserve">Tues, Mar 26 </w:t>
            </w:r>
          </w:p>
        </w:tc>
        <w:tc>
          <w:tcPr>
            <w:tcW w:w="2249" w:type="dxa"/>
            <w:tcBorders>
              <w:top w:val="single" w:sz="4" w:space="0" w:color="000000"/>
              <w:left w:val="single" w:sz="4" w:space="0" w:color="000000"/>
              <w:bottom w:val="single" w:sz="4" w:space="0" w:color="000000"/>
              <w:right w:val="single" w:sz="4" w:space="0" w:color="000000"/>
            </w:tcBorders>
          </w:tcPr>
          <w:p w14:paraId="1980EE4F" w14:textId="77777777" w:rsidR="005749D5" w:rsidRDefault="00271821">
            <w:pPr>
              <w:spacing w:after="0" w:line="259" w:lineRule="auto"/>
              <w:ind w:left="108" w:firstLine="0"/>
            </w:pPr>
            <w:r>
              <w:rPr>
                <w:b/>
                <w:sz w:val="22"/>
              </w:rPr>
              <w:t xml:space="preserve">AMA </w:t>
            </w:r>
          </w:p>
        </w:tc>
        <w:tc>
          <w:tcPr>
            <w:tcW w:w="6301" w:type="dxa"/>
            <w:gridSpan w:val="7"/>
            <w:tcBorders>
              <w:top w:val="single" w:sz="4" w:space="0" w:color="000000"/>
              <w:left w:val="single" w:sz="4" w:space="0" w:color="000000"/>
              <w:bottom w:val="single" w:sz="4" w:space="0" w:color="000000"/>
              <w:right w:val="single" w:sz="4" w:space="0" w:color="000000"/>
            </w:tcBorders>
          </w:tcPr>
          <w:p w14:paraId="02431AEE" w14:textId="77777777" w:rsidR="005749D5" w:rsidRDefault="00271821">
            <w:pPr>
              <w:spacing w:after="0" w:line="259" w:lineRule="auto"/>
              <w:ind w:left="108" w:firstLine="0"/>
            </w:pPr>
            <w:r>
              <w:rPr>
                <w:color w:val="0070C0"/>
                <w:sz w:val="22"/>
              </w:rPr>
              <w:t xml:space="preserve">Guest speaker </w:t>
            </w:r>
            <w:r>
              <w:rPr>
                <w:sz w:val="22"/>
              </w:rPr>
              <w:t>–</w:t>
            </w:r>
            <w:r>
              <w:rPr>
                <w:sz w:val="22"/>
              </w:rPr>
              <w:t xml:space="preserve"> TBD </w:t>
            </w:r>
          </w:p>
        </w:tc>
      </w:tr>
      <w:tr w:rsidR="005749D5" w14:paraId="6A2674B2" w14:textId="77777777">
        <w:trPr>
          <w:trHeight w:val="278"/>
        </w:trPr>
        <w:tc>
          <w:tcPr>
            <w:tcW w:w="1707" w:type="dxa"/>
            <w:tcBorders>
              <w:top w:val="single" w:sz="4" w:space="0" w:color="000000"/>
              <w:left w:val="single" w:sz="4" w:space="0" w:color="000000"/>
              <w:bottom w:val="single" w:sz="4" w:space="0" w:color="000000"/>
              <w:right w:val="single" w:sz="4" w:space="0" w:color="000000"/>
            </w:tcBorders>
          </w:tcPr>
          <w:p w14:paraId="5E55942C" w14:textId="77777777" w:rsidR="005749D5" w:rsidRDefault="00271821">
            <w:pPr>
              <w:spacing w:after="0" w:line="259" w:lineRule="auto"/>
              <w:ind w:left="108" w:firstLine="0"/>
            </w:pPr>
            <w:r>
              <w:rPr>
                <w:sz w:val="22"/>
              </w:rPr>
              <w:t xml:space="preserve">Thurs, Mar 28 </w:t>
            </w:r>
          </w:p>
        </w:tc>
        <w:tc>
          <w:tcPr>
            <w:tcW w:w="2249" w:type="dxa"/>
            <w:tcBorders>
              <w:top w:val="single" w:sz="4" w:space="0" w:color="000000"/>
              <w:left w:val="single" w:sz="4" w:space="0" w:color="000000"/>
              <w:bottom w:val="single" w:sz="4" w:space="0" w:color="000000"/>
              <w:right w:val="single" w:sz="4" w:space="0" w:color="000000"/>
            </w:tcBorders>
          </w:tcPr>
          <w:p w14:paraId="142253DF" w14:textId="77777777" w:rsidR="005749D5" w:rsidRDefault="00271821">
            <w:pPr>
              <w:spacing w:after="0" w:line="259" w:lineRule="auto"/>
              <w:ind w:left="108" w:firstLine="0"/>
            </w:pPr>
            <w:r>
              <w:rPr>
                <w:b/>
                <w:sz w:val="22"/>
              </w:rPr>
              <w:t xml:space="preserve"> </w:t>
            </w:r>
          </w:p>
        </w:tc>
        <w:tc>
          <w:tcPr>
            <w:tcW w:w="6301" w:type="dxa"/>
            <w:gridSpan w:val="7"/>
            <w:tcBorders>
              <w:top w:val="single" w:sz="4" w:space="0" w:color="000000"/>
              <w:left w:val="single" w:sz="4" w:space="0" w:color="000000"/>
              <w:bottom w:val="single" w:sz="4" w:space="0" w:color="000000"/>
              <w:right w:val="single" w:sz="4" w:space="0" w:color="000000"/>
            </w:tcBorders>
          </w:tcPr>
          <w:p w14:paraId="03F85D78" w14:textId="77777777" w:rsidR="005749D5" w:rsidRDefault="00271821">
            <w:pPr>
              <w:spacing w:after="0" w:line="259" w:lineRule="auto"/>
              <w:ind w:left="108" w:firstLine="0"/>
            </w:pPr>
            <w:r>
              <w:rPr>
                <w:sz w:val="22"/>
              </w:rPr>
              <w:t xml:space="preserve">Sales presentation review </w:t>
            </w:r>
          </w:p>
        </w:tc>
      </w:tr>
      <w:tr w:rsidR="005749D5" w14:paraId="576892E1" w14:textId="77777777">
        <w:trPr>
          <w:trHeight w:val="509"/>
        </w:trPr>
        <w:tc>
          <w:tcPr>
            <w:tcW w:w="1707" w:type="dxa"/>
            <w:tcBorders>
              <w:top w:val="single" w:sz="4" w:space="0" w:color="000000"/>
              <w:left w:val="single" w:sz="4" w:space="0" w:color="000000"/>
              <w:bottom w:val="single" w:sz="4" w:space="0" w:color="000000"/>
              <w:right w:val="single" w:sz="4" w:space="0" w:color="000000"/>
            </w:tcBorders>
          </w:tcPr>
          <w:p w14:paraId="6057C207" w14:textId="77777777" w:rsidR="005749D5" w:rsidRDefault="00271821">
            <w:pPr>
              <w:spacing w:after="0" w:line="259" w:lineRule="auto"/>
              <w:ind w:left="108" w:firstLine="0"/>
            </w:pPr>
            <w:r>
              <w:rPr>
                <w:sz w:val="22"/>
              </w:rPr>
              <w:t xml:space="preserve">Tues, April 2 </w:t>
            </w:r>
          </w:p>
        </w:tc>
        <w:tc>
          <w:tcPr>
            <w:tcW w:w="2249" w:type="dxa"/>
            <w:tcBorders>
              <w:top w:val="single" w:sz="4" w:space="0" w:color="000000"/>
              <w:left w:val="single" w:sz="4" w:space="0" w:color="000000"/>
              <w:bottom w:val="single" w:sz="4" w:space="0" w:color="000000"/>
              <w:right w:val="single" w:sz="4" w:space="0" w:color="000000"/>
            </w:tcBorders>
          </w:tcPr>
          <w:p w14:paraId="21BB7FEE" w14:textId="77777777" w:rsidR="005749D5" w:rsidRDefault="00271821">
            <w:pPr>
              <w:spacing w:after="0" w:line="259" w:lineRule="auto"/>
              <w:ind w:left="108" w:firstLine="0"/>
              <w:jc w:val="both"/>
            </w:pPr>
            <w:r>
              <w:rPr>
                <w:b/>
                <w:sz w:val="22"/>
              </w:rPr>
              <w:t xml:space="preserve">Speed interviews, </w:t>
            </w:r>
          </w:p>
          <w:p w14:paraId="31278AD4" w14:textId="77777777" w:rsidR="005749D5" w:rsidRDefault="00271821">
            <w:pPr>
              <w:spacing w:after="0" w:line="259" w:lineRule="auto"/>
              <w:ind w:left="108" w:firstLine="0"/>
            </w:pPr>
            <w:r>
              <w:rPr>
                <w:b/>
                <w:sz w:val="22"/>
              </w:rPr>
              <w:t xml:space="preserve">3.30 – 5 pm, 416 </w:t>
            </w:r>
          </w:p>
        </w:tc>
        <w:tc>
          <w:tcPr>
            <w:tcW w:w="6301" w:type="dxa"/>
            <w:gridSpan w:val="7"/>
            <w:tcBorders>
              <w:top w:val="single" w:sz="4" w:space="0" w:color="000000"/>
              <w:left w:val="single" w:sz="4" w:space="0" w:color="000000"/>
              <w:bottom w:val="single" w:sz="4" w:space="0" w:color="000000"/>
              <w:right w:val="single" w:sz="4" w:space="0" w:color="000000"/>
            </w:tcBorders>
          </w:tcPr>
          <w:p w14:paraId="5505B7CA" w14:textId="77777777" w:rsidR="005749D5" w:rsidRDefault="00271821">
            <w:pPr>
              <w:spacing w:after="0" w:line="259" w:lineRule="auto"/>
              <w:ind w:left="108" w:firstLine="0"/>
            </w:pPr>
            <w:r>
              <w:rPr>
                <w:sz w:val="22"/>
              </w:rPr>
              <w:t xml:space="preserve">In-class working day on sales presentation </w:t>
            </w:r>
          </w:p>
        </w:tc>
      </w:tr>
      <w:tr w:rsidR="005749D5" w14:paraId="44D4B412" w14:textId="77777777">
        <w:trPr>
          <w:trHeight w:val="278"/>
        </w:trPr>
        <w:tc>
          <w:tcPr>
            <w:tcW w:w="1707" w:type="dxa"/>
            <w:tcBorders>
              <w:top w:val="single" w:sz="4" w:space="0" w:color="000000"/>
              <w:left w:val="single" w:sz="4" w:space="0" w:color="000000"/>
              <w:bottom w:val="single" w:sz="4" w:space="0" w:color="000000"/>
              <w:right w:val="single" w:sz="4" w:space="0" w:color="000000"/>
            </w:tcBorders>
          </w:tcPr>
          <w:p w14:paraId="61D79B0D" w14:textId="77777777" w:rsidR="005749D5" w:rsidRDefault="00271821">
            <w:pPr>
              <w:spacing w:after="0" w:line="259" w:lineRule="auto"/>
              <w:ind w:left="108" w:firstLine="0"/>
            </w:pPr>
            <w:r>
              <w:rPr>
                <w:sz w:val="22"/>
              </w:rPr>
              <w:t xml:space="preserve">Thurs, April 4 </w:t>
            </w:r>
          </w:p>
        </w:tc>
        <w:tc>
          <w:tcPr>
            <w:tcW w:w="2249" w:type="dxa"/>
            <w:tcBorders>
              <w:top w:val="single" w:sz="4" w:space="0" w:color="000000"/>
              <w:left w:val="single" w:sz="4" w:space="0" w:color="000000"/>
              <w:bottom w:val="single" w:sz="4" w:space="0" w:color="000000"/>
              <w:right w:val="single" w:sz="4" w:space="0" w:color="000000"/>
            </w:tcBorders>
          </w:tcPr>
          <w:p w14:paraId="27642F58" w14:textId="77777777" w:rsidR="005749D5" w:rsidRDefault="00271821">
            <w:pPr>
              <w:spacing w:after="0" w:line="259" w:lineRule="auto"/>
              <w:ind w:left="108" w:firstLine="0"/>
            </w:pPr>
            <w:r>
              <w:rPr>
                <w:b/>
                <w:sz w:val="22"/>
              </w:rPr>
              <w:t xml:space="preserve"> </w:t>
            </w:r>
          </w:p>
        </w:tc>
        <w:tc>
          <w:tcPr>
            <w:tcW w:w="6301" w:type="dxa"/>
            <w:gridSpan w:val="7"/>
            <w:tcBorders>
              <w:top w:val="single" w:sz="4" w:space="0" w:color="000000"/>
              <w:left w:val="single" w:sz="4" w:space="0" w:color="000000"/>
              <w:bottom w:val="single" w:sz="4" w:space="0" w:color="000000"/>
              <w:right w:val="single" w:sz="4" w:space="0" w:color="000000"/>
            </w:tcBorders>
          </w:tcPr>
          <w:p w14:paraId="497912D8" w14:textId="77777777" w:rsidR="005749D5" w:rsidRDefault="00271821">
            <w:pPr>
              <w:spacing w:after="0" w:line="259" w:lineRule="auto"/>
              <w:ind w:left="108" w:firstLine="0"/>
            </w:pPr>
            <w:r>
              <w:rPr>
                <w:sz w:val="22"/>
              </w:rPr>
              <w:t xml:space="preserve">Six presentations </w:t>
            </w:r>
          </w:p>
        </w:tc>
      </w:tr>
      <w:tr w:rsidR="005749D5" w14:paraId="5A34E215" w14:textId="77777777">
        <w:trPr>
          <w:trHeight w:val="276"/>
        </w:trPr>
        <w:tc>
          <w:tcPr>
            <w:tcW w:w="1707" w:type="dxa"/>
            <w:tcBorders>
              <w:top w:val="single" w:sz="4" w:space="0" w:color="000000"/>
              <w:left w:val="single" w:sz="4" w:space="0" w:color="000000"/>
              <w:bottom w:val="single" w:sz="4" w:space="0" w:color="000000"/>
              <w:right w:val="single" w:sz="4" w:space="0" w:color="000000"/>
            </w:tcBorders>
          </w:tcPr>
          <w:p w14:paraId="2F0CFAF2" w14:textId="77777777" w:rsidR="005749D5" w:rsidRDefault="00271821">
            <w:pPr>
              <w:spacing w:after="0" w:line="259" w:lineRule="auto"/>
              <w:ind w:left="108" w:firstLine="0"/>
            </w:pPr>
            <w:r>
              <w:rPr>
                <w:sz w:val="22"/>
              </w:rPr>
              <w:t xml:space="preserve">Tues, April 9 </w:t>
            </w:r>
          </w:p>
        </w:tc>
        <w:tc>
          <w:tcPr>
            <w:tcW w:w="2249" w:type="dxa"/>
            <w:tcBorders>
              <w:top w:val="single" w:sz="4" w:space="0" w:color="000000"/>
              <w:left w:val="single" w:sz="4" w:space="0" w:color="000000"/>
              <w:bottom w:val="single" w:sz="4" w:space="0" w:color="000000"/>
              <w:right w:val="single" w:sz="4" w:space="0" w:color="000000"/>
            </w:tcBorders>
          </w:tcPr>
          <w:p w14:paraId="2003D8AD" w14:textId="77777777" w:rsidR="005749D5" w:rsidRDefault="00271821">
            <w:pPr>
              <w:spacing w:after="0" w:line="259" w:lineRule="auto"/>
              <w:ind w:left="108" w:firstLine="0"/>
            </w:pPr>
            <w:r>
              <w:rPr>
                <w:b/>
                <w:sz w:val="22"/>
              </w:rPr>
              <w:t xml:space="preserve">AMA </w:t>
            </w:r>
          </w:p>
        </w:tc>
        <w:tc>
          <w:tcPr>
            <w:tcW w:w="6301" w:type="dxa"/>
            <w:gridSpan w:val="7"/>
            <w:tcBorders>
              <w:top w:val="single" w:sz="4" w:space="0" w:color="000000"/>
              <w:left w:val="single" w:sz="4" w:space="0" w:color="000000"/>
              <w:bottom w:val="single" w:sz="4" w:space="0" w:color="000000"/>
              <w:right w:val="single" w:sz="4" w:space="0" w:color="000000"/>
            </w:tcBorders>
          </w:tcPr>
          <w:p w14:paraId="4E9C389E" w14:textId="77777777" w:rsidR="005749D5" w:rsidRDefault="00271821">
            <w:pPr>
              <w:spacing w:after="0" w:line="259" w:lineRule="auto"/>
              <w:ind w:left="108" w:firstLine="0"/>
            </w:pPr>
            <w:r>
              <w:rPr>
                <w:sz w:val="22"/>
              </w:rPr>
              <w:t xml:space="preserve">Six presentations </w:t>
            </w:r>
          </w:p>
        </w:tc>
      </w:tr>
      <w:tr w:rsidR="005749D5" w14:paraId="45501285" w14:textId="77777777">
        <w:trPr>
          <w:trHeight w:val="279"/>
        </w:trPr>
        <w:tc>
          <w:tcPr>
            <w:tcW w:w="1707" w:type="dxa"/>
            <w:tcBorders>
              <w:top w:val="single" w:sz="4" w:space="0" w:color="000000"/>
              <w:left w:val="single" w:sz="4" w:space="0" w:color="000000"/>
              <w:bottom w:val="single" w:sz="4" w:space="0" w:color="000000"/>
              <w:right w:val="single" w:sz="4" w:space="0" w:color="000000"/>
            </w:tcBorders>
          </w:tcPr>
          <w:p w14:paraId="39D233EB" w14:textId="77777777" w:rsidR="005749D5" w:rsidRDefault="00271821">
            <w:pPr>
              <w:spacing w:after="0" w:line="259" w:lineRule="auto"/>
              <w:ind w:left="108" w:firstLine="0"/>
            </w:pPr>
            <w:r>
              <w:rPr>
                <w:sz w:val="22"/>
              </w:rPr>
              <w:t xml:space="preserve">Thurs, April 11 </w:t>
            </w:r>
          </w:p>
        </w:tc>
        <w:tc>
          <w:tcPr>
            <w:tcW w:w="2249" w:type="dxa"/>
            <w:tcBorders>
              <w:top w:val="single" w:sz="4" w:space="0" w:color="000000"/>
              <w:left w:val="single" w:sz="4" w:space="0" w:color="000000"/>
              <w:bottom w:val="single" w:sz="4" w:space="0" w:color="000000"/>
              <w:right w:val="single" w:sz="4" w:space="0" w:color="000000"/>
            </w:tcBorders>
          </w:tcPr>
          <w:p w14:paraId="501E949D" w14:textId="77777777" w:rsidR="005749D5" w:rsidRDefault="00271821">
            <w:pPr>
              <w:spacing w:after="0" w:line="259" w:lineRule="auto"/>
              <w:ind w:left="108" w:firstLine="0"/>
            </w:pPr>
            <w:r>
              <w:rPr>
                <w:sz w:val="22"/>
              </w:rPr>
              <w:t xml:space="preserve"> </w:t>
            </w:r>
          </w:p>
        </w:tc>
        <w:tc>
          <w:tcPr>
            <w:tcW w:w="6301" w:type="dxa"/>
            <w:gridSpan w:val="7"/>
            <w:tcBorders>
              <w:top w:val="single" w:sz="4" w:space="0" w:color="000000"/>
              <w:left w:val="single" w:sz="4" w:space="0" w:color="000000"/>
              <w:bottom w:val="single" w:sz="4" w:space="0" w:color="000000"/>
              <w:right w:val="single" w:sz="4" w:space="0" w:color="000000"/>
            </w:tcBorders>
          </w:tcPr>
          <w:p w14:paraId="4038277F" w14:textId="77777777" w:rsidR="005749D5" w:rsidRDefault="00271821">
            <w:pPr>
              <w:spacing w:after="0" w:line="259" w:lineRule="auto"/>
              <w:ind w:left="108" w:firstLine="0"/>
            </w:pPr>
            <w:r>
              <w:rPr>
                <w:sz w:val="22"/>
              </w:rPr>
              <w:t xml:space="preserve">No class  </w:t>
            </w:r>
          </w:p>
        </w:tc>
      </w:tr>
      <w:tr w:rsidR="005749D5" w14:paraId="62A5BE1A" w14:textId="77777777">
        <w:trPr>
          <w:trHeight w:val="276"/>
        </w:trPr>
        <w:tc>
          <w:tcPr>
            <w:tcW w:w="1707" w:type="dxa"/>
            <w:tcBorders>
              <w:top w:val="single" w:sz="4" w:space="0" w:color="000000"/>
              <w:left w:val="single" w:sz="4" w:space="0" w:color="000000"/>
              <w:bottom w:val="single" w:sz="4" w:space="0" w:color="000000"/>
              <w:right w:val="single" w:sz="4" w:space="0" w:color="000000"/>
            </w:tcBorders>
          </w:tcPr>
          <w:p w14:paraId="2BE35AEC" w14:textId="77777777" w:rsidR="005749D5" w:rsidRDefault="00271821">
            <w:pPr>
              <w:spacing w:after="0" w:line="259" w:lineRule="auto"/>
              <w:ind w:left="108" w:firstLine="0"/>
            </w:pPr>
            <w:r>
              <w:rPr>
                <w:sz w:val="22"/>
              </w:rPr>
              <w:lastRenderedPageBreak/>
              <w:t xml:space="preserve">Tues, April 16 </w:t>
            </w:r>
          </w:p>
        </w:tc>
        <w:tc>
          <w:tcPr>
            <w:tcW w:w="2249" w:type="dxa"/>
            <w:tcBorders>
              <w:top w:val="single" w:sz="4" w:space="0" w:color="000000"/>
              <w:left w:val="single" w:sz="4" w:space="0" w:color="000000"/>
              <w:bottom w:val="single" w:sz="4" w:space="0" w:color="000000"/>
              <w:right w:val="single" w:sz="4" w:space="0" w:color="000000"/>
            </w:tcBorders>
          </w:tcPr>
          <w:p w14:paraId="4C23EB12" w14:textId="77777777" w:rsidR="005749D5" w:rsidRDefault="00271821">
            <w:pPr>
              <w:spacing w:after="0" w:line="259" w:lineRule="auto"/>
              <w:ind w:left="108" w:firstLine="0"/>
            </w:pPr>
            <w:r>
              <w:rPr>
                <w:b/>
                <w:sz w:val="22"/>
              </w:rPr>
              <w:t xml:space="preserve">SBG &amp; AMA </w:t>
            </w:r>
          </w:p>
        </w:tc>
        <w:tc>
          <w:tcPr>
            <w:tcW w:w="6301" w:type="dxa"/>
            <w:gridSpan w:val="7"/>
            <w:tcBorders>
              <w:top w:val="single" w:sz="4" w:space="0" w:color="000000"/>
              <w:left w:val="single" w:sz="4" w:space="0" w:color="000000"/>
              <w:bottom w:val="single" w:sz="4" w:space="0" w:color="000000"/>
              <w:right w:val="single" w:sz="4" w:space="0" w:color="000000"/>
            </w:tcBorders>
          </w:tcPr>
          <w:p w14:paraId="18FDFB7E" w14:textId="77777777" w:rsidR="005749D5" w:rsidRDefault="00271821">
            <w:pPr>
              <w:spacing w:after="0" w:line="259" w:lineRule="auto"/>
              <w:ind w:left="108" w:firstLine="0"/>
            </w:pPr>
            <w:r>
              <w:rPr>
                <w:sz w:val="22"/>
              </w:rPr>
              <w:t xml:space="preserve">Six presentations </w:t>
            </w:r>
          </w:p>
        </w:tc>
      </w:tr>
      <w:tr w:rsidR="005749D5" w14:paraId="641A4AB0" w14:textId="77777777">
        <w:trPr>
          <w:trHeight w:val="259"/>
        </w:trPr>
        <w:tc>
          <w:tcPr>
            <w:tcW w:w="1707" w:type="dxa"/>
            <w:tcBorders>
              <w:top w:val="single" w:sz="4" w:space="0" w:color="000000"/>
              <w:left w:val="single" w:sz="4" w:space="0" w:color="000000"/>
              <w:bottom w:val="single" w:sz="4" w:space="0" w:color="000000"/>
              <w:right w:val="single" w:sz="4" w:space="0" w:color="000000"/>
            </w:tcBorders>
          </w:tcPr>
          <w:p w14:paraId="0B7AE788" w14:textId="77777777" w:rsidR="005749D5" w:rsidRDefault="00271821">
            <w:pPr>
              <w:spacing w:after="0" w:line="259" w:lineRule="auto"/>
              <w:ind w:left="108" w:firstLine="0"/>
            </w:pPr>
            <w:r>
              <w:rPr>
                <w:sz w:val="22"/>
              </w:rPr>
              <w:t xml:space="preserve">Thurs, April 18 </w:t>
            </w:r>
          </w:p>
        </w:tc>
        <w:tc>
          <w:tcPr>
            <w:tcW w:w="2249" w:type="dxa"/>
            <w:tcBorders>
              <w:top w:val="single" w:sz="4" w:space="0" w:color="000000"/>
              <w:left w:val="single" w:sz="4" w:space="0" w:color="000000"/>
              <w:bottom w:val="single" w:sz="4" w:space="0" w:color="000000"/>
              <w:right w:val="single" w:sz="4" w:space="0" w:color="000000"/>
            </w:tcBorders>
          </w:tcPr>
          <w:p w14:paraId="0510F818" w14:textId="77777777" w:rsidR="005749D5" w:rsidRDefault="00271821">
            <w:pPr>
              <w:spacing w:after="0" w:line="259" w:lineRule="auto"/>
              <w:ind w:left="108" w:firstLine="0"/>
            </w:pPr>
            <w:r>
              <w:rPr>
                <w:sz w:val="22"/>
              </w:rPr>
              <w:t xml:space="preserve"> </w:t>
            </w:r>
          </w:p>
        </w:tc>
        <w:tc>
          <w:tcPr>
            <w:tcW w:w="6301" w:type="dxa"/>
            <w:gridSpan w:val="7"/>
            <w:tcBorders>
              <w:top w:val="single" w:sz="4" w:space="0" w:color="000000"/>
              <w:left w:val="single" w:sz="4" w:space="0" w:color="000000"/>
              <w:bottom w:val="single" w:sz="4" w:space="0" w:color="000000"/>
              <w:right w:val="single" w:sz="4" w:space="0" w:color="000000"/>
            </w:tcBorders>
          </w:tcPr>
          <w:p w14:paraId="770A6038" w14:textId="77777777" w:rsidR="005749D5" w:rsidRDefault="00271821">
            <w:pPr>
              <w:spacing w:after="0" w:line="259" w:lineRule="auto"/>
              <w:ind w:left="108" w:firstLine="0"/>
            </w:pPr>
            <w:r>
              <w:rPr>
                <w:sz w:val="22"/>
              </w:rPr>
              <w:t xml:space="preserve">Six presentations </w:t>
            </w:r>
          </w:p>
        </w:tc>
      </w:tr>
      <w:tr w:rsidR="005749D5" w14:paraId="05ABE576" w14:textId="77777777">
        <w:trPr>
          <w:trHeight w:val="262"/>
        </w:trPr>
        <w:tc>
          <w:tcPr>
            <w:tcW w:w="1707" w:type="dxa"/>
            <w:tcBorders>
              <w:top w:val="single" w:sz="4" w:space="0" w:color="000000"/>
              <w:left w:val="single" w:sz="4" w:space="0" w:color="000000"/>
              <w:bottom w:val="single" w:sz="4" w:space="0" w:color="000000"/>
              <w:right w:val="single" w:sz="4" w:space="0" w:color="000000"/>
            </w:tcBorders>
          </w:tcPr>
          <w:p w14:paraId="5FB03600" w14:textId="77777777" w:rsidR="005749D5" w:rsidRDefault="00271821">
            <w:pPr>
              <w:spacing w:after="0" w:line="259" w:lineRule="auto"/>
              <w:ind w:left="108" w:firstLine="0"/>
            </w:pPr>
            <w:r>
              <w:rPr>
                <w:sz w:val="22"/>
              </w:rPr>
              <w:t xml:space="preserve">Tues, April 23 </w:t>
            </w:r>
          </w:p>
        </w:tc>
        <w:tc>
          <w:tcPr>
            <w:tcW w:w="2249" w:type="dxa"/>
            <w:tcBorders>
              <w:top w:val="single" w:sz="4" w:space="0" w:color="000000"/>
              <w:left w:val="single" w:sz="4" w:space="0" w:color="000000"/>
              <w:bottom w:val="single" w:sz="4" w:space="0" w:color="000000"/>
              <w:right w:val="single" w:sz="4" w:space="0" w:color="000000"/>
            </w:tcBorders>
          </w:tcPr>
          <w:p w14:paraId="061485B4" w14:textId="77777777" w:rsidR="005749D5" w:rsidRDefault="00271821">
            <w:pPr>
              <w:spacing w:after="0" w:line="259" w:lineRule="auto"/>
              <w:ind w:left="108" w:firstLine="0"/>
            </w:pPr>
            <w:r>
              <w:rPr>
                <w:b/>
                <w:sz w:val="22"/>
              </w:rPr>
              <w:t xml:space="preserve"> </w:t>
            </w:r>
          </w:p>
        </w:tc>
        <w:tc>
          <w:tcPr>
            <w:tcW w:w="6301" w:type="dxa"/>
            <w:gridSpan w:val="7"/>
            <w:tcBorders>
              <w:top w:val="single" w:sz="4" w:space="0" w:color="000000"/>
              <w:left w:val="single" w:sz="4" w:space="0" w:color="000000"/>
              <w:bottom w:val="single" w:sz="4" w:space="0" w:color="000000"/>
              <w:right w:val="single" w:sz="4" w:space="0" w:color="000000"/>
            </w:tcBorders>
          </w:tcPr>
          <w:p w14:paraId="5C5A0CDA" w14:textId="77777777" w:rsidR="005749D5" w:rsidRDefault="00271821">
            <w:pPr>
              <w:spacing w:after="0" w:line="259" w:lineRule="auto"/>
              <w:ind w:left="108" w:firstLine="0"/>
            </w:pPr>
            <w:r>
              <w:rPr>
                <w:sz w:val="22"/>
              </w:rPr>
              <w:t xml:space="preserve">Six presentations </w:t>
            </w:r>
          </w:p>
        </w:tc>
      </w:tr>
      <w:tr w:rsidR="005749D5" w14:paraId="6DE348D0" w14:textId="77777777">
        <w:trPr>
          <w:trHeight w:val="259"/>
        </w:trPr>
        <w:tc>
          <w:tcPr>
            <w:tcW w:w="1707" w:type="dxa"/>
            <w:tcBorders>
              <w:top w:val="single" w:sz="4" w:space="0" w:color="000000"/>
              <w:left w:val="single" w:sz="4" w:space="0" w:color="000000"/>
              <w:bottom w:val="single" w:sz="4" w:space="0" w:color="000000"/>
              <w:right w:val="single" w:sz="4" w:space="0" w:color="000000"/>
            </w:tcBorders>
          </w:tcPr>
          <w:p w14:paraId="2E8E8050" w14:textId="77777777" w:rsidR="005749D5" w:rsidRDefault="00271821">
            <w:pPr>
              <w:spacing w:after="0" w:line="259" w:lineRule="auto"/>
              <w:ind w:left="108" w:firstLine="0"/>
            </w:pPr>
            <w:r>
              <w:rPr>
                <w:sz w:val="22"/>
              </w:rPr>
              <w:t xml:space="preserve">Thurs, April 25  </w:t>
            </w:r>
          </w:p>
        </w:tc>
        <w:tc>
          <w:tcPr>
            <w:tcW w:w="2249" w:type="dxa"/>
            <w:tcBorders>
              <w:top w:val="single" w:sz="4" w:space="0" w:color="000000"/>
              <w:left w:val="single" w:sz="4" w:space="0" w:color="000000"/>
              <w:bottom w:val="single" w:sz="4" w:space="0" w:color="000000"/>
              <w:right w:val="single" w:sz="4" w:space="0" w:color="000000"/>
            </w:tcBorders>
          </w:tcPr>
          <w:p w14:paraId="2BDD497E" w14:textId="77777777" w:rsidR="005749D5" w:rsidRDefault="00271821">
            <w:pPr>
              <w:spacing w:after="0" w:line="259" w:lineRule="auto"/>
              <w:ind w:left="108" w:firstLine="0"/>
            </w:pPr>
            <w:r>
              <w:rPr>
                <w:sz w:val="22"/>
              </w:rPr>
              <w:t xml:space="preserve"> </w:t>
            </w:r>
          </w:p>
        </w:tc>
        <w:tc>
          <w:tcPr>
            <w:tcW w:w="6301" w:type="dxa"/>
            <w:gridSpan w:val="7"/>
            <w:tcBorders>
              <w:top w:val="single" w:sz="4" w:space="0" w:color="000000"/>
              <w:left w:val="single" w:sz="4" w:space="0" w:color="000000"/>
              <w:bottom w:val="single" w:sz="4" w:space="0" w:color="000000"/>
              <w:right w:val="single" w:sz="4" w:space="0" w:color="000000"/>
            </w:tcBorders>
          </w:tcPr>
          <w:p w14:paraId="635924BD" w14:textId="77777777" w:rsidR="005749D5" w:rsidRDefault="00271821">
            <w:pPr>
              <w:spacing w:after="0" w:line="259" w:lineRule="auto"/>
              <w:ind w:left="108" w:firstLine="0"/>
            </w:pPr>
            <w:r>
              <w:rPr>
                <w:sz w:val="22"/>
              </w:rPr>
              <w:t>Six presentations</w:t>
            </w:r>
            <w:r>
              <w:rPr>
                <w:b/>
                <w:sz w:val="22"/>
              </w:rPr>
              <w:t xml:space="preserve"> </w:t>
            </w:r>
          </w:p>
        </w:tc>
      </w:tr>
      <w:tr w:rsidR="005749D5" w14:paraId="63D3430C" w14:textId="77777777">
        <w:trPr>
          <w:trHeight w:val="259"/>
        </w:trPr>
        <w:tc>
          <w:tcPr>
            <w:tcW w:w="1707" w:type="dxa"/>
            <w:tcBorders>
              <w:top w:val="single" w:sz="4" w:space="0" w:color="000000"/>
              <w:left w:val="single" w:sz="4" w:space="0" w:color="000000"/>
              <w:bottom w:val="single" w:sz="4" w:space="0" w:color="000000"/>
              <w:right w:val="single" w:sz="4" w:space="0" w:color="000000"/>
            </w:tcBorders>
          </w:tcPr>
          <w:p w14:paraId="436D51D1" w14:textId="77777777" w:rsidR="005749D5" w:rsidRDefault="00271821">
            <w:pPr>
              <w:spacing w:after="0" w:line="259" w:lineRule="auto"/>
              <w:ind w:left="108" w:firstLine="0"/>
            </w:pPr>
            <w:r>
              <w:rPr>
                <w:sz w:val="22"/>
              </w:rPr>
              <w:t xml:space="preserve">Tues, April 30 </w:t>
            </w:r>
          </w:p>
        </w:tc>
        <w:tc>
          <w:tcPr>
            <w:tcW w:w="2249" w:type="dxa"/>
            <w:tcBorders>
              <w:top w:val="single" w:sz="4" w:space="0" w:color="000000"/>
              <w:left w:val="single" w:sz="4" w:space="0" w:color="000000"/>
              <w:bottom w:val="single" w:sz="4" w:space="0" w:color="000000"/>
              <w:right w:val="single" w:sz="4" w:space="0" w:color="000000"/>
            </w:tcBorders>
          </w:tcPr>
          <w:p w14:paraId="53E89B50" w14:textId="77777777" w:rsidR="005749D5" w:rsidRDefault="00271821">
            <w:pPr>
              <w:spacing w:after="0" w:line="259" w:lineRule="auto"/>
              <w:ind w:left="108" w:firstLine="0"/>
            </w:pPr>
            <w:r>
              <w:rPr>
                <w:sz w:val="22"/>
              </w:rPr>
              <w:t xml:space="preserve"> </w:t>
            </w:r>
          </w:p>
        </w:tc>
        <w:tc>
          <w:tcPr>
            <w:tcW w:w="6301" w:type="dxa"/>
            <w:gridSpan w:val="7"/>
            <w:tcBorders>
              <w:top w:val="single" w:sz="4" w:space="0" w:color="000000"/>
              <w:left w:val="single" w:sz="4" w:space="0" w:color="000000"/>
              <w:bottom w:val="single" w:sz="4" w:space="0" w:color="000000"/>
              <w:right w:val="single" w:sz="4" w:space="0" w:color="000000"/>
            </w:tcBorders>
          </w:tcPr>
          <w:p w14:paraId="1D9B247B" w14:textId="77777777" w:rsidR="005749D5" w:rsidRDefault="00271821">
            <w:pPr>
              <w:spacing w:after="0" w:line="259" w:lineRule="auto"/>
              <w:ind w:left="108" w:firstLine="0"/>
            </w:pPr>
            <w:r>
              <w:rPr>
                <w:sz w:val="22"/>
              </w:rPr>
              <w:t>Six presentations</w:t>
            </w:r>
            <w:r>
              <w:rPr>
                <w:b/>
                <w:sz w:val="22"/>
              </w:rPr>
              <w:t xml:space="preserve"> </w:t>
            </w:r>
          </w:p>
        </w:tc>
      </w:tr>
      <w:tr w:rsidR="005749D5" w14:paraId="403EB8A3" w14:textId="77777777">
        <w:trPr>
          <w:trHeight w:val="343"/>
        </w:trPr>
        <w:tc>
          <w:tcPr>
            <w:tcW w:w="1707" w:type="dxa"/>
            <w:tcBorders>
              <w:top w:val="single" w:sz="4" w:space="0" w:color="000000"/>
              <w:left w:val="single" w:sz="4" w:space="0" w:color="000000"/>
              <w:bottom w:val="single" w:sz="4" w:space="0" w:color="000000"/>
              <w:right w:val="single" w:sz="4" w:space="0" w:color="000000"/>
            </w:tcBorders>
          </w:tcPr>
          <w:p w14:paraId="3ABFFE53" w14:textId="77777777" w:rsidR="005749D5" w:rsidRDefault="00271821">
            <w:pPr>
              <w:spacing w:after="0" w:line="259" w:lineRule="auto"/>
              <w:ind w:left="108" w:firstLine="0"/>
            </w:pPr>
            <w:r>
              <w:rPr>
                <w:b/>
                <w:sz w:val="22"/>
              </w:rPr>
              <w:t>Tues, May 7</w:t>
            </w:r>
            <w:r>
              <w:rPr>
                <w:sz w:val="22"/>
              </w:rPr>
              <w:t xml:space="preserve"> </w:t>
            </w:r>
          </w:p>
        </w:tc>
        <w:tc>
          <w:tcPr>
            <w:tcW w:w="2249" w:type="dxa"/>
            <w:tcBorders>
              <w:top w:val="single" w:sz="4" w:space="0" w:color="000000"/>
              <w:left w:val="single" w:sz="4" w:space="0" w:color="000000"/>
              <w:bottom w:val="single" w:sz="4" w:space="0" w:color="000000"/>
              <w:right w:val="single" w:sz="4" w:space="0" w:color="000000"/>
            </w:tcBorders>
          </w:tcPr>
          <w:p w14:paraId="728C7D42" w14:textId="77777777" w:rsidR="005749D5" w:rsidRDefault="00271821">
            <w:pPr>
              <w:spacing w:after="0" w:line="259" w:lineRule="auto"/>
              <w:ind w:left="108" w:firstLine="0"/>
            </w:pPr>
            <w:r>
              <w:rPr>
                <w:b/>
                <w:sz w:val="22"/>
              </w:rPr>
              <w:t xml:space="preserve">9  am </w:t>
            </w:r>
          </w:p>
        </w:tc>
        <w:tc>
          <w:tcPr>
            <w:tcW w:w="6301" w:type="dxa"/>
            <w:gridSpan w:val="7"/>
            <w:tcBorders>
              <w:top w:val="single" w:sz="4" w:space="0" w:color="000000"/>
              <w:left w:val="single" w:sz="4" w:space="0" w:color="000000"/>
              <w:bottom w:val="single" w:sz="4" w:space="0" w:color="000000"/>
              <w:right w:val="single" w:sz="4" w:space="0" w:color="000000"/>
            </w:tcBorders>
          </w:tcPr>
          <w:p w14:paraId="12AE3548" w14:textId="77777777" w:rsidR="005749D5" w:rsidRDefault="00271821">
            <w:pPr>
              <w:spacing w:after="0" w:line="259" w:lineRule="auto"/>
              <w:ind w:left="108" w:firstLine="0"/>
            </w:pPr>
            <w:r>
              <w:rPr>
                <w:b/>
                <w:sz w:val="22"/>
              </w:rPr>
              <w:t xml:space="preserve">Final </w:t>
            </w:r>
          </w:p>
        </w:tc>
      </w:tr>
    </w:tbl>
    <w:p w14:paraId="413E28DF" w14:textId="77777777" w:rsidR="005749D5" w:rsidRDefault="00271821">
      <w:pPr>
        <w:spacing w:after="0" w:line="259" w:lineRule="auto"/>
        <w:ind w:left="0" w:firstLine="0"/>
      </w:pPr>
      <w:r>
        <w:rPr>
          <w:b/>
        </w:rPr>
        <w:t xml:space="preserve"> </w:t>
      </w:r>
    </w:p>
    <w:sectPr w:rsidR="005749D5">
      <w:pgSz w:w="12240" w:h="15840"/>
      <w:pgMar w:top="720" w:right="1169" w:bottom="778"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A22AE"/>
    <w:multiLevelType w:val="hybridMultilevel"/>
    <w:tmpl w:val="587ACDD4"/>
    <w:lvl w:ilvl="0" w:tplc="B920B82A">
      <w:start w:val="1"/>
      <w:numFmt w:val="decimal"/>
      <w:lvlText w:val="%1."/>
      <w:lvlJc w:val="left"/>
      <w:pPr>
        <w:ind w:left="70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C66CD91E">
      <w:start w:val="1"/>
      <w:numFmt w:val="lowerLetter"/>
      <w:lvlText w:val="%2"/>
      <w:lvlJc w:val="left"/>
      <w:pPr>
        <w:ind w:left="14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0D165592">
      <w:start w:val="1"/>
      <w:numFmt w:val="lowerRoman"/>
      <w:lvlText w:val="%3"/>
      <w:lvlJc w:val="left"/>
      <w:pPr>
        <w:ind w:left="21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5B4287D2">
      <w:start w:val="1"/>
      <w:numFmt w:val="decimal"/>
      <w:lvlText w:val="%4"/>
      <w:lvlJc w:val="left"/>
      <w:pPr>
        <w:ind w:left="28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EB8E436C">
      <w:start w:val="1"/>
      <w:numFmt w:val="lowerLetter"/>
      <w:lvlText w:val="%5"/>
      <w:lvlJc w:val="left"/>
      <w:pPr>
        <w:ind w:left="36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D42E6AA2">
      <w:start w:val="1"/>
      <w:numFmt w:val="lowerRoman"/>
      <w:lvlText w:val="%6"/>
      <w:lvlJc w:val="left"/>
      <w:pPr>
        <w:ind w:left="43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1F22DC94">
      <w:start w:val="1"/>
      <w:numFmt w:val="decimal"/>
      <w:lvlText w:val="%7"/>
      <w:lvlJc w:val="left"/>
      <w:pPr>
        <w:ind w:left="50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C6A08944">
      <w:start w:val="1"/>
      <w:numFmt w:val="lowerLetter"/>
      <w:lvlText w:val="%8"/>
      <w:lvlJc w:val="left"/>
      <w:pPr>
        <w:ind w:left="57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80386EFC">
      <w:start w:val="1"/>
      <w:numFmt w:val="lowerRoman"/>
      <w:lvlText w:val="%9"/>
      <w:lvlJc w:val="left"/>
      <w:pPr>
        <w:ind w:left="64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866F77"/>
    <w:multiLevelType w:val="hybridMultilevel"/>
    <w:tmpl w:val="D026BFEA"/>
    <w:lvl w:ilvl="0" w:tplc="1AC6A6D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606DCC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7EA27D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C0ABB6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D4A27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B28FEF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0BACD1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7C8CA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794519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BAD2584"/>
    <w:multiLevelType w:val="hybridMultilevel"/>
    <w:tmpl w:val="FAC63C2C"/>
    <w:lvl w:ilvl="0" w:tplc="DBBE8FFA">
      <w:start w:val="1"/>
      <w:numFmt w:val="decimal"/>
      <w:lvlText w:val="%1."/>
      <w:lvlJc w:val="left"/>
      <w:pPr>
        <w:ind w:left="70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13864F50">
      <w:start w:val="1"/>
      <w:numFmt w:val="lowerLetter"/>
      <w:lvlText w:val="%2"/>
      <w:lvlJc w:val="left"/>
      <w:pPr>
        <w:ind w:left="14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2AE29D84">
      <w:start w:val="1"/>
      <w:numFmt w:val="lowerRoman"/>
      <w:lvlText w:val="%3"/>
      <w:lvlJc w:val="left"/>
      <w:pPr>
        <w:ind w:left="21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72BE73A8">
      <w:start w:val="1"/>
      <w:numFmt w:val="decimal"/>
      <w:lvlText w:val="%4"/>
      <w:lvlJc w:val="left"/>
      <w:pPr>
        <w:ind w:left="28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4D2E430C">
      <w:start w:val="1"/>
      <w:numFmt w:val="lowerLetter"/>
      <w:lvlText w:val="%5"/>
      <w:lvlJc w:val="left"/>
      <w:pPr>
        <w:ind w:left="36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7EB09814">
      <w:start w:val="1"/>
      <w:numFmt w:val="lowerRoman"/>
      <w:lvlText w:val="%6"/>
      <w:lvlJc w:val="left"/>
      <w:pPr>
        <w:ind w:left="43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D8582F2E">
      <w:start w:val="1"/>
      <w:numFmt w:val="decimal"/>
      <w:lvlText w:val="%7"/>
      <w:lvlJc w:val="left"/>
      <w:pPr>
        <w:ind w:left="50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7954E868">
      <w:start w:val="1"/>
      <w:numFmt w:val="lowerLetter"/>
      <w:lvlText w:val="%8"/>
      <w:lvlJc w:val="left"/>
      <w:pPr>
        <w:ind w:left="57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7546595E">
      <w:start w:val="1"/>
      <w:numFmt w:val="lowerRoman"/>
      <w:lvlText w:val="%9"/>
      <w:lvlJc w:val="left"/>
      <w:pPr>
        <w:ind w:left="64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E405508"/>
    <w:multiLevelType w:val="hybridMultilevel"/>
    <w:tmpl w:val="A5D0C3F2"/>
    <w:lvl w:ilvl="0" w:tplc="929290D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FF29F8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A26CBC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F04E58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D8ABC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E86963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778603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CD47D1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D3C3E7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5981182"/>
    <w:multiLevelType w:val="hybridMultilevel"/>
    <w:tmpl w:val="950A2FA6"/>
    <w:lvl w:ilvl="0" w:tplc="6BF27AA4">
      <w:start w:val="1"/>
      <w:numFmt w:val="decimal"/>
      <w:lvlText w:val="%1."/>
      <w:lvlJc w:val="left"/>
      <w:pPr>
        <w:ind w:left="70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46349CD2">
      <w:start w:val="1"/>
      <w:numFmt w:val="lowerLetter"/>
      <w:lvlText w:val="%2"/>
      <w:lvlJc w:val="left"/>
      <w:pPr>
        <w:ind w:left="14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931C1DC8">
      <w:start w:val="1"/>
      <w:numFmt w:val="lowerRoman"/>
      <w:lvlText w:val="%3"/>
      <w:lvlJc w:val="left"/>
      <w:pPr>
        <w:ind w:left="21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E760DB68">
      <w:start w:val="1"/>
      <w:numFmt w:val="decimal"/>
      <w:lvlText w:val="%4"/>
      <w:lvlJc w:val="left"/>
      <w:pPr>
        <w:ind w:left="28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A41C5A66">
      <w:start w:val="1"/>
      <w:numFmt w:val="lowerLetter"/>
      <w:lvlText w:val="%5"/>
      <w:lvlJc w:val="left"/>
      <w:pPr>
        <w:ind w:left="36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6A0CD45A">
      <w:start w:val="1"/>
      <w:numFmt w:val="lowerRoman"/>
      <w:lvlText w:val="%6"/>
      <w:lvlJc w:val="left"/>
      <w:pPr>
        <w:ind w:left="43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16228164">
      <w:start w:val="1"/>
      <w:numFmt w:val="decimal"/>
      <w:lvlText w:val="%7"/>
      <w:lvlJc w:val="left"/>
      <w:pPr>
        <w:ind w:left="50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5A5011F8">
      <w:start w:val="1"/>
      <w:numFmt w:val="lowerLetter"/>
      <w:lvlText w:val="%8"/>
      <w:lvlJc w:val="left"/>
      <w:pPr>
        <w:ind w:left="57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B8866088">
      <w:start w:val="1"/>
      <w:numFmt w:val="lowerRoman"/>
      <w:lvlText w:val="%9"/>
      <w:lvlJc w:val="left"/>
      <w:pPr>
        <w:ind w:left="64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B9B4BDB"/>
    <w:multiLevelType w:val="hybridMultilevel"/>
    <w:tmpl w:val="CC1CE982"/>
    <w:lvl w:ilvl="0" w:tplc="A28C5D8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00551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5DCBAB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87A794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8A8F9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F7AA48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0F8630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36E609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A88C63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FB649D8"/>
    <w:multiLevelType w:val="hybridMultilevel"/>
    <w:tmpl w:val="40AECBC6"/>
    <w:lvl w:ilvl="0" w:tplc="F384B57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FEA9C8">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EC2259A">
      <w:start w:val="1"/>
      <w:numFmt w:val="bullet"/>
      <w:lvlRestart w:val="0"/>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D0C74A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C56797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790914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22C4E6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358EE1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37A5D0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61C2FBF"/>
    <w:multiLevelType w:val="hybridMultilevel"/>
    <w:tmpl w:val="E746FF8E"/>
    <w:lvl w:ilvl="0" w:tplc="8430943A">
      <w:start w:val="1"/>
      <w:numFmt w:val="bullet"/>
      <w:lvlText w:val="•"/>
      <w:lvlJc w:val="left"/>
      <w:pPr>
        <w:ind w:left="3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C9A45F8">
      <w:start w:val="1"/>
      <w:numFmt w:val="bullet"/>
      <w:lvlText w:val="o"/>
      <w:lvlJc w:val="left"/>
      <w:pPr>
        <w:ind w:left="11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B04ED30">
      <w:start w:val="1"/>
      <w:numFmt w:val="bullet"/>
      <w:lvlText w:val="▪"/>
      <w:lvlJc w:val="left"/>
      <w:pPr>
        <w:ind w:left="19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0FC9AF4">
      <w:start w:val="1"/>
      <w:numFmt w:val="bullet"/>
      <w:lvlText w:val="•"/>
      <w:lvlJc w:val="left"/>
      <w:pPr>
        <w:ind w:left="26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D86E5E0">
      <w:start w:val="1"/>
      <w:numFmt w:val="bullet"/>
      <w:lvlText w:val="o"/>
      <w:lvlJc w:val="left"/>
      <w:pPr>
        <w:ind w:left="33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148880E">
      <w:start w:val="1"/>
      <w:numFmt w:val="bullet"/>
      <w:lvlText w:val="▪"/>
      <w:lvlJc w:val="left"/>
      <w:pPr>
        <w:ind w:left="40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054CF8E">
      <w:start w:val="1"/>
      <w:numFmt w:val="bullet"/>
      <w:lvlText w:val="•"/>
      <w:lvlJc w:val="left"/>
      <w:pPr>
        <w:ind w:left="4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30B7DE">
      <w:start w:val="1"/>
      <w:numFmt w:val="bullet"/>
      <w:lvlText w:val="o"/>
      <w:lvlJc w:val="left"/>
      <w:pPr>
        <w:ind w:left="55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61474AC">
      <w:start w:val="1"/>
      <w:numFmt w:val="bullet"/>
      <w:lvlText w:val="▪"/>
      <w:lvlJc w:val="left"/>
      <w:pPr>
        <w:ind w:left="62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7A657BA"/>
    <w:multiLevelType w:val="hybridMultilevel"/>
    <w:tmpl w:val="A2365DF0"/>
    <w:lvl w:ilvl="0" w:tplc="2AF42718">
      <w:start w:val="1"/>
      <w:numFmt w:val="decimal"/>
      <w:lvlText w:val="%1)"/>
      <w:lvlJc w:val="left"/>
      <w:pPr>
        <w:ind w:left="70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1FD8F588">
      <w:start w:val="1"/>
      <w:numFmt w:val="lowerLetter"/>
      <w:lvlText w:val="%2"/>
      <w:lvlJc w:val="left"/>
      <w:pPr>
        <w:ind w:left="14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2044195C">
      <w:start w:val="1"/>
      <w:numFmt w:val="lowerRoman"/>
      <w:lvlText w:val="%3"/>
      <w:lvlJc w:val="left"/>
      <w:pPr>
        <w:ind w:left="21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40A44D4E">
      <w:start w:val="1"/>
      <w:numFmt w:val="decimal"/>
      <w:lvlText w:val="%4"/>
      <w:lvlJc w:val="left"/>
      <w:pPr>
        <w:ind w:left="28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07689048">
      <w:start w:val="1"/>
      <w:numFmt w:val="lowerLetter"/>
      <w:lvlText w:val="%5"/>
      <w:lvlJc w:val="left"/>
      <w:pPr>
        <w:ind w:left="36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9D52D4F6">
      <w:start w:val="1"/>
      <w:numFmt w:val="lowerRoman"/>
      <w:lvlText w:val="%6"/>
      <w:lvlJc w:val="left"/>
      <w:pPr>
        <w:ind w:left="43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7BDE7D34">
      <w:start w:val="1"/>
      <w:numFmt w:val="decimal"/>
      <w:lvlText w:val="%7"/>
      <w:lvlJc w:val="left"/>
      <w:pPr>
        <w:ind w:left="50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D1240B66">
      <w:start w:val="1"/>
      <w:numFmt w:val="lowerLetter"/>
      <w:lvlText w:val="%8"/>
      <w:lvlJc w:val="left"/>
      <w:pPr>
        <w:ind w:left="57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A232ECFC">
      <w:start w:val="1"/>
      <w:numFmt w:val="lowerRoman"/>
      <w:lvlText w:val="%9"/>
      <w:lvlJc w:val="left"/>
      <w:pPr>
        <w:ind w:left="64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6A15AC6"/>
    <w:multiLevelType w:val="hybridMultilevel"/>
    <w:tmpl w:val="2CBA229E"/>
    <w:lvl w:ilvl="0" w:tplc="7A7A04C4">
      <w:start w:val="1"/>
      <w:numFmt w:val="decimal"/>
      <w:lvlText w:val="%1."/>
      <w:lvlJc w:val="left"/>
      <w:pPr>
        <w:ind w:left="70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1FB26454">
      <w:start w:val="1"/>
      <w:numFmt w:val="lowerLetter"/>
      <w:lvlText w:val="%2"/>
      <w:lvlJc w:val="left"/>
      <w:pPr>
        <w:ind w:left="14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4732B426">
      <w:start w:val="1"/>
      <w:numFmt w:val="lowerRoman"/>
      <w:lvlText w:val="%3"/>
      <w:lvlJc w:val="left"/>
      <w:pPr>
        <w:ind w:left="21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8BD4E67A">
      <w:start w:val="1"/>
      <w:numFmt w:val="decimal"/>
      <w:lvlText w:val="%4"/>
      <w:lvlJc w:val="left"/>
      <w:pPr>
        <w:ind w:left="28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68FAD2F2">
      <w:start w:val="1"/>
      <w:numFmt w:val="lowerLetter"/>
      <w:lvlText w:val="%5"/>
      <w:lvlJc w:val="left"/>
      <w:pPr>
        <w:ind w:left="36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3790F808">
      <w:start w:val="1"/>
      <w:numFmt w:val="lowerRoman"/>
      <w:lvlText w:val="%6"/>
      <w:lvlJc w:val="left"/>
      <w:pPr>
        <w:ind w:left="43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FDEC0928">
      <w:start w:val="1"/>
      <w:numFmt w:val="decimal"/>
      <w:lvlText w:val="%7"/>
      <w:lvlJc w:val="left"/>
      <w:pPr>
        <w:ind w:left="50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BE12392E">
      <w:start w:val="1"/>
      <w:numFmt w:val="lowerLetter"/>
      <w:lvlText w:val="%8"/>
      <w:lvlJc w:val="left"/>
      <w:pPr>
        <w:ind w:left="57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2D2E93BC">
      <w:start w:val="1"/>
      <w:numFmt w:val="lowerRoman"/>
      <w:lvlText w:val="%9"/>
      <w:lvlJc w:val="left"/>
      <w:pPr>
        <w:ind w:left="64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47F4107"/>
    <w:multiLevelType w:val="hybridMultilevel"/>
    <w:tmpl w:val="DABAACE6"/>
    <w:lvl w:ilvl="0" w:tplc="630094CE">
      <w:start w:val="1"/>
      <w:numFmt w:val="decimal"/>
      <w:lvlText w:val="%1."/>
      <w:lvlJc w:val="left"/>
      <w:pPr>
        <w:ind w:left="70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10829E2A">
      <w:start w:val="1"/>
      <w:numFmt w:val="lowerLetter"/>
      <w:lvlText w:val="%2"/>
      <w:lvlJc w:val="left"/>
      <w:pPr>
        <w:ind w:left="14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30F6CB12">
      <w:start w:val="1"/>
      <w:numFmt w:val="lowerRoman"/>
      <w:lvlText w:val="%3"/>
      <w:lvlJc w:val="left"/>
      <w:pPr>
        <w:ind w:left="21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FFE0CAD0">
      <w:start w:val="1"/>
      <w:numFmt w:val="decimal"/>
      <w:lvlText w:val="%4"/>
      <w:lvlJc w:val="left"/>
      <w:pPr>
        <w:ind w:left="28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3AECE3C6">
      <w:start w:val="1"/>
      <w:numFmt w:val="lowerLetter"/>
      <w:lvlText w:val="%5"/>
      <w:lvlJc w:val="left"/>
      <w:pPr>
        <w:ind w:left="36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9E269A04">
      <w:start w:val="1"/>
      <w:numFmt w:val="lowerRoman"/>
      <w:lvlText w:val="%6"/>
      <w:lvlJc w:val="left"/>
      <w:pPr>
        <w:ind w:left="43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FCA6332C">
      <w:start w:val="1"/>
      <w:numFmt w:val="decimal"/>
      <w:lvlText w:val="%7"/>
      <w:lvlJc w:val="left"/>
      <w:pPr>
        <w:ind w:left="50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92A8E2E0">
      <w:start w:val="1"/>
      <w:numFmt w:val="lowerLetter"/>
      <w:lvlText w:val="%8"/>
      <w:lvlJc w:val="left"/>
      <w:pPr>
        <w:ind w:left="57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2624A03E">
      <w:start w:val="1"/>
      <w:numFmt w:val="lowerRoman"/>
      <w:lvlText w:val="%9"/>
      <w:lvlJc w:val="left"/>
      <w:pPr>
        <w:ind w:left="64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7CC4977"/>
    <w:multiLevelType w:val="hybridMultilevel"/>
    <w:tmpl w:val="32DA1C76"/>
    <w:lvl w:ilvl="0" w:tplc="5B2864C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7A2E0D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2761FD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2B8050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06751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730200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F2C89D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34E8CD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CD6BB8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AE116FB"/>
    <w:multiLevelType w:val="hybridMultilevel"/>
    <w:tmpl w:val="877E83E2"/>
    <w:lvl w:ilvl="0" w:tplc="F50ECE32">
      <w:start w:val="1"/>
      <w:numFmt w:val="decimal"/>
      <w:lvlText w:val="%1."/>
      <w:lvlJc w:val="left"/>
      <w:pPr>
        <w:ind w:left="70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F912DD8C">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25E421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9ACA2C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4ECA0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472074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9EEEBA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7CE41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1EAEA9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0FA6B3A"/>
    <w:multiLevelType w:val="hybridMultilevel"/>
    <w:tmpl w:val="BE22D412"/>
    <w:lvl w:ilvl="0" w:tplc="5C62756C">
      <w:start w:val="1"/>
      <w:numFmt w:val="decimal"/>
      <w:lvlText w:val="%1."/>
      <w:lvlJc w:val="left"/>
      <w:pPr>
        <w:ind w:left="70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34D66CC4">
      <w:start w:val="1"/>
      <w:numFmt w:val="lowerLetter"/>
      <w:lvlText w:val="%2"/>
      <w:lvlJc w:val="left"/>
      <w:pPr>
        <w:ind w:left="14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2F6469E2">
      <w:start w:val="1"/>
      <w:numFmt w:val="lowerRoman"/>
      <w:lvlText w:val="%3"/>
      <w:lvlJc w:val="left"/>
      <w:pPr>
        <w:ind w:left="21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9992E1E6">
      <w:start w:val="1"/>
      <w:numFmt w:val="decimal"/>
      <w:lvlText w:val="%4"/>
      <w:lvlJc w:val="left"/>
      <w:pPr>
        <w:ind w:left="28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E7683BCE">
      <w:start w:val="1"/>
      <w:numFmt w:val="lowerLetter"/>
      <w:lvlText w:val="%5"/>
      <w:lvlJc w:val="left"/>
      <w:pPr>
        <w:ind w:left="36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D4DE01CC">
      <w:start w:val="1"/>
      <w:numFmt w:val="lowerRoman"/>
      <w:lvlText w:val="%6"/>
      <w:lvlJc w:val="left"/>
      <w:pPr>
        <w:ind w:left="43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51A8149C">
      <w:start w:val="1"/>
      <w:numFmt w:val="decimal"/>
      <w:lvlText w:val="%7"/>
      <w:lvlJc w:val="left"/>
      <w:pPr>
        <w:ind w:left="50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E522C862">
      <w:start w:val="1"/>
      <w:numFmt w:val="lowerLetter"/>
      <w:lvlText w:val="%8"/>
      <w:lvlJc w:val="left"/>
      <w:pPr>
        <w:ind w:left="57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09985CF4">
      <w:start w:val="1"/>
      <w:numFmt w:val="lowerRoman"/>
      <w:lvlText w:val="%9"/>
      <w:lvlJc w:val="left"/>
      <w:pPr>
        <w:ind w:left="64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3"/>
  </w:num>
  <w:num w:numId="3">
    <w:abstractNumId w:val="10"/>
  </w:num>
  <w:num w:numId="4">
    <w:abstractNumId w:val="13"/>
  </w:num>
  <w:num w:numId="5">
    <w:abstractNumId w:val="9"/>
  </w:num>
  <w:num w:numId="6">
    <w:abstractNumId w:val="4"/>
  </w:num>
  <w:num w:numId="7">
    <w:abstractNumId w:val="12"/>
  </w:num>
  <w:num w:numId="8">
    <w:abstractNumId w:val="6"/>
  </w:num>
  <w:num w:numId="9">
    <w:abstractNumId w:val="1"/>
  </w:num>
  <w:num w:numId="10">
    <w:abstractNumId w:val="11"/>
  </w:num>
  <w:num w:numId="11">
    <w:abstractNumId w:val="5"/>
  </w:num>
  <w:num w:numId="12">
    <w:abstractNumId w:val="2"/>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9D5"/>
    <w:rsid w:val="00271821"/>
    <w:rsid w:val="00574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88076"/>
  <w15:docId w15:val="{2EC8C80A-5D81-4B5E-A114-A082E4DC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8" w:line="249" w:lineRule="auto"/>
      <w:ind w:left="25" w:hanging="10"/>
    </w:pPr>
    <w:rPr>
      <w:rFonts w:ascii="Georgia" w:eastAsia="Georgia" w:hAnsi="Georgia" w:cs="Georgia"/>
      <w:color w:val="000000"/>
      <w:sz w:val="24"/>
    </w:rPr>
  </w:style>
  <w:style w:type="paragraph" w:styleId="Heading1">
    <w:name w:val="heading 1"/>
    <w:next w:val="Normal"/>
    <w:link w:val="Heading1Char"/>
    <w:uiPriority w:val="9"/>
    <w:qFormat/>
    <w:pPr>
      <w:keepNext/>
      <w:keepLines/>
      <w:spacing w:after="112"/>
      <w:ind w:left="10" w:hanging="10"/>
      <w:outlineLvl w:val="0"/>
    </w:pPr>
    <w:rPr>
      <w:rFonts w:ascii="Georgia" w:eastAsia="Georgia" w:hAnsi="Georgia" w:cs="Georgia"/>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eorgia" w:eastAsia="Georgia" w:hAnsi="Georgia" w:cs="Georgia"/>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ryan.uncg.edu/wp-content/uploads/2017/08/Faculty-and-Student-Guidelines-2018-2019.pdf" TargetMode="External"/><Relationship Id="rId18" Type="http://schemas.openxmlformats.org/officeDocument/2006/relationships/hyperlink" Target="https://bryan.uncg.edu/wp-content/uploads/2017/08/Faculty-and-Student-Guidelines-2018-2019.pdf" TargetMode="External"/><Relationship Id="rId26" Type="http://schemas.openxmlformats.org/officeDocument/2006/relationships/hyperlink" Target="https://shs.uncg.edu/" TargetMode="External"/><Relationship Id="rId3" Type="http://schemas.openxmlformats.org/officeDocument/2006/relationships/customXml" Target="../customXml/item3.xml"/><Relationship Id="rId21" Type="http://schemas.openxmlformats.org/officeDocument/2006/relationships/hyperlink" Target="https://bryan.uncg.edu/wp-content/uploads/2017/08/Faculty-and-Student-Guidelines-2018-2019.pdf" TargetMode="External"/><Relationship Id="rId7" Type="http://schemas.openxmlformats.org/officeDocument/2006/relationships/webSettings" Target="webSettings.xml"/><Relationship Id="rId12" Type="http://schemas.openxmlformats.org/officeDocument/2006/relationships/hyperlink" Target="https://bryan.uncg.edu/wp-content/uploads/2017/08/Faculty-and-Student-Guidelines-2018-2019.pdf" TargetMode="External"/><Relationship Id="rId17" Type="http://schemas.openxmlformats.org/officeDocument/2006/relationships/hyperlink" Target="https://bryan.uncg.edu/wp-content/uploads/2017/08/Faculty-and-Student-Guidelines-2018-2019.pdf" TargetMode="External"/><Relationship Id="rId25" Type="http://schemas.openxmlformats.org/officeDocument/2006/relationships/hyperlink" Target="https://shs.uncg.edu/" TargetMode="External"/><Relationship Id="rId2" Type="http://schemas.openxmlformats.org/officeDocument/2006/relationships/customXml" Target="../customXml/item2.xml"/><Relationship Id="rId16" Type="http://schemas.openxmlformats.org/officeDocument/2006/relationships/hyperlink" Target="https://bryan.uncg.edu/wp-content/uploads/2017/08/Faculty-and-Student-Guidelines-2018-2019.pdf" TargetMode="External"/><Relationship Id="rId20" Type="http://schemas.openxmlformats.org/officeDocument/2006/relationships/hyperlink" Target="https://bryan.uncg.edu/wp-content/uploads/2017/08/Faculty-and-Student-Guidelines-2018-2019.pdf" TargetMode="External"/><Relationship Id="rId29" Type="http://schemas.openxmlformats.org/officeDocument/2006/relationships/hyperlink" Target="https://ods.uncg.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ryan.uncg.edu/wp-content/uploads/2017/08/Faculty-and-Student-Guidelines-2018-2019.pdf" TargetMode="External"/><Relationship Id="rId24" Type="http://schemas.openxmlformats.org/officeDocument/2006/relationships/hyperlink" Target="https://bryan.uncg.edu/wp-content/uploads/2017/08/Faculty-and-Student-Guidelines-2018-2019.pdf"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bryan.uncg.edu/wp-content/uploads/2017/08/Faculty-and-Student-Guidelines-2018-2019.pdf" TargetMode="External"/><Relationship Id="rId23" Type="http://schemas.openxmlformats.org/officeDocument/2006/relationships/hyperlink" Target="https://bryan.uncg.edu/wp-content/uploads/2017/08/Faculty-and-Student-Guidelines-2018-2019.pdf" TargetMode="External"/><Relationship Id="rId28" Type="http://schemas.openxmlformats.org/officeDocument/2006/relationships/hyperlink" Target="https://ods.uncg.edu/" TargetMode="External"/><Relationship Id="rId10" Type="http://schemas.openxmlformats.org/officeDocument/2006/relationships/hyperlink" Target="http://academicintegrity.uncg.edu/" TargetMode="External"/><Relationship Id="rId19" Type="http://schemas.openxmlformats.org/officeDocument/2006/relationships/hyperlink" Target="https://bryan.uncg.edu/wp-content/uploads/2017/08/Faculty-and-Student-Guidelines-2018-2019.pdf"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academicintegrity.uncg.edu/" TargetMode="External"/><Relationship Id="rId14" Type="http://schemas.openxmlformats.org/officeDocument/2006/relationships/hyperlink" Target="https://bryan.uncg.edu/wp-content/uploads/2017/08/Faculty-and-Student-Guidelines-2018-2019.pdf" TargetMode="External"/><Relationship Id="rId22" Type="http://schemas.openxmlformats.org/officeDocument/2006/relationships/hyperlink" Target="https://bryan.uncg.edu/wp-content/uploads/2017/08/Faculty-and-Student-Guidelines-2018-2019.pdf" TargetMode="External"/><Relationship Id="rId27" Type="http://schemas.openxmlformats.org/officeDocument/2006/relationships/hyperlink" Target="https://shs.uncg.edu/" TargetMode="External"/><Relationship Id="rId30" Type="http://schemas.openxmlformats.org/officeDocument/2006/relationships/hyperlink" Target="https://ods.uncg.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0022C72C32FE4E9A54A46542FC4D22" ma:contentTypeVersion="4" ma:contentTypeDescription="Create a new document." ma:contentTypeScope="" ma:versionID="8f646e61173f2ae562aea3006f020ea3">
  <xsd:schema xmlns:xsd="http://www.w3.org/2001/XMLSchema" xmlns:xs="http://www.w3.org/2001/XMLSchema" xmlns:p="http://schemas.microsoft.com/office/2006/metadata/properties" xmlns:ns3="f587b58e-a784-4240-954c-041959ea1a85" targetNamespace="http://schemas.microsoft.com/office/2006/metadata/properties" ma:root="true" ma:fieldsID="add646a8c7c674e680306e12e48db76e" ns3:_="">
    <xsd:import namespace="f587b58e-a784-4240-954c-041959ea1a8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87b58e-a784-4240-954c-041959ea1a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65D362-A157-43CB-B8F3-DE803664A3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87b58e-a784-4240-954c-041959ea1a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94974D-6766-4789-8E27-ECED70844B9A}">
  <ds:schemaRefs>
    <ds:schemaRef ds:uri="http://schemas.microsoft.com/sharepoint/v3/contenttype/forms"/>
  </ds:schemaRefs>
</ds:datastoreItem>
</file>

<file path=customXml/itemProps3.xml><?xml version="1.0" encoding="utf-8"?>
<ds:datastoreItem xmlns:ds="http://schemas.openxmlformats.org/officeDocument/2006/customXml" ds:itemID="{417A490A-BF78-4C79-8C69-776706D26F86}">
  <ds:schemaRefs>
    <ds:schemaRef ds:uri="http://purl.org/dc/dcmitype/"/>
    <ds:schemaRef ds:uri="http://schemas.microsoft.com/office/infopath/2007/PartnerControls"/>
    <ds:schemaRef ds:uri="http://purl.org/dc/terms/"/>
    <ds:schemaRef ds:uri="http://schemas.microsoft.com/office/2006/documentManagement/types"/>
    <ds:schemaRef ds:uri="http://purl.org/dc/elements/1.1/"/>
    <ds:schemaRef ds:uri="http://schemas.openxmlformats.org/package/2006/metadata/core-properties"/>
    <ds:schemaRef ds:uri="f587b58e-a784-4240-954c-041959ea1a85"/>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2721</Words>
  <Characters>15512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Greensboro</Company>
  <LinksUpToDate>false</LinksUpToDate>
  <CharactersWithSpaces>18197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MacSween</dc:creator>
  <cp:keywords/>
  <cp:lastModifiedBy>Aubrey D Walker</cp:lastModifiedBy>
  <cp:revision>2</cp:revision>
  <dcterms:created xsi:type="dcterms:W3CDTF">2019-08-15T17:35:00Z</dcterms:created>
  <dcterms:modified xsi:type="dcterms:W3CDTF">2019-08-15T17:35:00Z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0x0101008D0022C72C32FE4E9A54A46542FC4D22</vt:lpwstr>
  </property>
</Properties>
</file>